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EA" w:rsidRPr="00D04EEA" w:rsidRDefault="00D04EEA" w:rsidP="00D04EEA">
      <w:pPr>
        <w:pStyle w:val="Style1"/>
        <w:widowControl/>
        <w:spacing w:line="276" w:lineRule="auto"/>
        <w:rPr>
          <w:rStyle w:val="FontStyle29"/>
          <w:b/>
          <w:sz w:val="28"/>
          <w:szCs w:val="28"/>
        </w:rPr>
      </w:pPr>
      <w:r w:rsidRPr="00D04EEA">
        <w:rPr>
          <w:rStyle w:val="FontStyle29"/>
          <w:b/>
          <w:sz w:val="28"/>
          <w:szCs w:val="28"/>
        </w:rPr>
        <w:t>ЧАСТНОЕ ОБРАЗОВАТЕЛЬНОЕ УЧРЕЖДЕНИЕ ДОПОЛНИТЕЛЬНОГО ПРОФЕССИОНАЛЬНОГО ОБРАЗОВАНИЯ</w:t>
      </w:r>
    </w:p>
    <w:p w:rsidR="00D04EEA" w:rsidRPr="00D04EEA" w:rsidRDefault="00D04EEA" w:rsidP="00D04EEA">
      <w:pPr>
        <w:pStyle w:val="Style1"/>
        <w:widowControl/>
        <w:spacing w:line="276" w:lineRule="auto"/>
        <w:rPr>
          <w:rStyle w:val="FontStyle29"/>
          <w:b/>
          <w:sz w:val="28"/>
          <w:szCs w:val="28"/>
        </w:rPr>
      </w:pPr>
      <w:r w:rsidRPr="00D04EEA">
        <w:rPr>
          <w:rStyle w:val="FontStyle29"/>
          <w:b/>
          <w:sz w:val="28"/>
          <w:szCs w:val="28"/>
        </w:rPr>
        <w:t xml:space="preserve">«ПЕРСПЕКТИВА ПЛЮС» </w:t>
      </w:r>
    </w:p>
    <w:p w:rsidR="00D04EEA" w:rsidRPr="00D04EEA" w:rsidRDefault="00D04EEA" w:rsidP="00D04EEA">
      <w:pPr>
        <w:pStyle w:val="Style1"/>
        <w:widowControl/>
        <w:spacing w:line="276" w:lineRule="auto"/>
        <w:rPr>
          <w:b/>
          <w:sz w:val="36"/>
          <w:szCs w:val="28"/>
        </w:rPr>
      </w:pPr>
      <w:r w:rsidRPr="00D04EEA">
        <w:rPr>
          <w:rStyle w:val="FontStyle29"/>
          <w:b/>
          <w:sz w:val="28"/>
          <w:szCs w:val="28"/>
        </w:rPr>
        <w:t>ЧОУ ДПО «Перспектива Плюс»</w:t>
      </w:r>
    </w:p>
    <w:p w:rsidR="00D04EEA" w:rsidRPr="00D04EEA" w:rsidRDefault="00D04EEA" w:rsidP="00D04EEA">
      <w:pPr>
        <w:spacing w:after="0"/>
        <w:ind w:firstLine="1134"/>
        <w:jc w:val="center"/>
        <w:rPr>
          <w:rStyle w:val="FontStyle29"/>
          <w:sz w:val="28"/>
          <w:szCs w:val="28"/>
        </w:rPr>
      </w:pPr>
    </w:p>
    <w:p w:rsidR="00D04EEA" w:rsidRPr="00D04EEA" w:rsidRDefault="00D04EEA" w:rsidP="00D04EEA">
      <w:pPr>
        <w:spacing w:after="0"/>
        <w:ind w:firstLine="1134"/>
        <w:jc w:val="center"/>
        <w:rPr>
          <w:rStyle w:val="FontStyle29"/>
          <w:sz w:val="28"/>
          <w:szCs w:val="28"/>
        </w:rPr>
      </w:pPr>
    </w:p>
    <w:p w:rsidR="00D04EEA" w:rsidRPr="00D04EEA" w:rsidRDefault="00D04EEA" w:rsidP="00D04EEA">
      <w:pPr>
        <w:spacing w:after="0"/>
        <w:ind w:firstLine="1134"/>
        <w:jc w:val="center"/>
        <w:rPr>
          <w:rStyle w:val="FontStyle29"/>
          <w:sz w:val="28"/>
          <w:szCs w:val="28"/>
        </w:rPr>
      </w:pPr>
    </w:p>
    <w:tbl>
      <w:tblPr>
        <w:tblW w:w="5760" w:type="dxa"/>
        <w:jc w:val="right"/>
        <w:tblInd w:w="-459" w:type="dxa"/>
        <w:tblLook w:val="04A0" w:firstRow="1" w:lastRow="0" w:firstColumn="1" w:lastColumn="0" w:noHBand="0" w:noVBand="1"/>
      </w:tblPr>
      <w:tblGrid>
        <w:gridCol w:w="284"/>
        <w:gridCol w:w="5476"/>
      </w:tblGrid>
      <w:tr w:rsidR="00D04EEA" w:rsidRPr="00D04EEA" w:rsidTr="00D04EEA">
        <w:trPr>
          <w:jc w:val="right"/>
        </w:trPr>
        <w:tc>
          <w:tcPr>
            <w:tcW w:w="284" w:type="dxa"/>
          </w:tcPr>
          <w:p w:rsidR="00D04EEA" w:rsidRPr="00D04EEA" w:rsidRDefault="00D04EEA" w:rsidP="00D04EEA">
            <w:pPr>
              <w:pStyle w:val="Style1"/>
              <w:widowControl/>
              <w:spacing w:line="276" w:lineRule="auto"/>
              <w:ind w:firstLine="1134"/>
              <w:jc w:val="right"/>
              <w:rPr>
                <w:rStyle w:val="FontStyle29"/>
                <w:sz w:val="28"/>
                <w:szCs w:val="28"/>
              </w:rPr>
            </w:pPr>
          </w:p>
        </w:tc>
        <w:tc>
          <w:tcPr>
            <w:tcW w:w="5476" w:type="dxa"/>
          </w:tcPr>
          <w:p w:rsidR="00D04EEA" w:rsidRPr="00D04EEA" w:rsidRDefault="00D04EEA" w:rsidP="00D04EEA">
            <w:pPr>
              <w:pStyle w:val="Style1"/>
              <w:widowControl/>
              <w:spacing w:line="276" w:lineRule="auto"/>
              <w:jc w:val="left"/>
              <w:rPr>
                <w:rStyle w:val="FontStyle29"/>
                <w:sz w:val="28"/>
                <w:szCs w:val="28"/>
              </w:rPr>
            </w:pPr>
            <w:r w:rsidRPr="00D04EEA">
              <w:rPr>
                <w:rStyle w:val="FontStyle29"/>
                <w:sz w:val="28"/>
                <w:szCs w:val="28"/>
              </w:rPr>
              <w:t xml:space="preserve">   УТВЕРЖДАЮ</w:t>
            </w:r>
          </w:p>
        </w:tc>
      </w:tr>
      <w:tr w:rsidR="00D04EEA" w:rsidRPr="00D04EEA" w:rsidTr="00D04EEA">
        <w:trPr>
          <w:jc w:val="right"/>
        </w:trPr>
        <w:tc>
          <w:tcPr>
            <w:tcW w:w="284" w:type="dxa"/>
          </w:tcPr>
          <w:p w:rsidR="00D04EEA" w:rsidRPr="00D04EEA" w:rsidRDefault="00D04EEA" w:rsidP="00D04EEA">
            <w:pPr>
              <w:pStyle w:val="Style1"/>
              <w:widowControl/>
              <w:spacing w:line="276" w:lineRule="auto"/>
              <w:ind w:firstLine="1134"/>
              <w:rPr>
                <w:rStyle w:val="FontStyle29"/>
                <w:sz w:val="28"/>
                <w:szCs w:val="28"/>
              </w:rPr>
            </w:pPr>
          </w:p>
        </w:tc>
        <w:tc>
          <w:tcPr>
            <w:tcW w:w="5476" w:type="dxa"/>
          </w:tcPr>
          <w:p w:rsidR="00D04EEA" w:rsidRPr="00D04EEA" w:rsidRDefault="00D04EEA" w:rsidP="00D04EEA">
            <w:pPr>
              <w:pStyle w:val="Style1"/>
              <w:widowControl/>
              <w:spacing w:line="276" w:lineRule="auto"/>
              <w:ind w:firstLine="87"/>
              <w:jc w:val="left"/>
              <w:rPr>
                <w:rStyle w:val="FontStyle29"/>
                <w:sz w:val="28"/>
                <w:szCs w:val="28"/>
              </w:rPr>
            </w:pPr>
            <w:r w:rsidRPr="00D04EEA">
              <w:rPr>
                <w:rStyle w:val="FontStyle29"/>
                <w:sz w:val="28"/>
                <w:szCs w:val="28"/>
              </w:rPr>
              <w:t>Директор ЧОУ ДПО «Перспектива Плюс»</w:t>
            </w:r>
          </w:p>
          <w:p w:rsidR="00D04EEA" w:rsidRPr="00D04EEA" w:rsidRDefault="00D04EEA" w:rsidP="00D04EEA">
            <w:pPr>
              <w:pStyle w:val="Style1"/>
              <w:widowControl/>
              <w:spacing w:line="276" w:lineRule="auto"/>
              <w:jc w:val="left"/>
              <w:rPr>
                <w:rStyle w:val="FontStyle29"/>
                <w:sz w:val="28"/>
                <w:szCs w:val="28"/>
              </w:rPr>
            </w:pPr>
          </w:p>
          <w:p w:rsidR="00D04EEA" w:rsidRPr="00D04EEA" w:rsidRDefault="00D04EEA" w:rsidP="00D04EEA">
            <w:pPr>
              <w:pStyle w:val="Style1"/>
              <w:widowControl/>
              <w:spacing w:line="276" w:lineRule="auto"/>
              <w:jc w:val="left"/>
              <w:rPr>
                <w:rStyle w:val="FontStyle29"/>
                <w:sz w:val="28"/>
                <w:szCs w:val="28"/>
              </w:rPr>
            </w:pPr>
            <w:r w:rsidRPr="00D04EEA">
              <w:rPr>
                <w:rStyle w:val="FontStyle29"/>
                <w:sz w:val="28"/>
                <w:szCs w:val="28"/>
              </w:rPr>
              <w:t>___________________</w:t>
            </w:r>
            <w:r w:rsidRPr="00D04EEA">
              <w:rPr>
                <w:rStyle w:val="FontStyle29"/>
                <w:i/>
                <w:sz w:val="28"/>
                <w:szCs w:val="28"/>
              </w:rPr>
              <w:t>И.И. Щёлоков</w:t>
            </w:r>
          </w:p>
        </w:tc>
      </w:tr>
      <w:tr w:rsidR="00D04EEA" w:rsidRPr="00D04EEA" w:rsidTr="00D04EEA">
        <w:trPr>
          <w:jc w:val="right"/>
        </w:trPr>
        <w:tc>
          <w:tcPr>
            <w:tcW w:w="284" w:type="dxa"/>
          </w:tcPr>
          <w:p w:rsidR="00D04EEA" w:rsidRPr="00D04EEA" w:rsidRDefault="00D04EEA" w:rsidP="00D04EEA">
            <w:pPr>
              <w:pStyle w:val="Style1"/>
              <w:widowControl/>
              <w:spacing w:line="276" w:lineRule="auto"/>
              <w:ind w:firstLine="1134"/>
              <w:rPr>
                <w:rStyle w:val="FontStyle29"/>
                <w:sz w:val="28"/>
                <w:szCs w:val="28"/>
              </w:rPr>
            </w:pPr>
          </w:p>
        </w:tc>
        <w:tc>
          <w:tcPr>
            <w:tcW w:w="5476" w:type="dxa"/>
          </w:tcPr>
          <w:p w:rsidR="00D04EEA" w:rsidRPr="00D04EEA" w:rsidRDefault="00D04EEA" w:rsidP="00D04EEA">
            <w:pPr>
              <w:pStyle w:val="Style1"/>
              <w:widowControl/>
              <w:spacing w:line="276" w:lineRule="auto"/>
              <w:ind w:firstLine="1134"/>
              <w:jc w:val="left"/>
              <w:rPr>
                <w:rStyle w:val="FontStyle29"/>
                <w:sz w:val="28"/>
                <w:szCs w:val="28"/>
              </w:rPr>
            </w:pPr>
          </w:p>
          <w:p w:rsidR="00D04EEA" w:rsidRPr="00D04EEA" w:rsidRDefault="00D04EEA" w:rsidP="00D04EEA">
            <w:pPr>
              <w:pStyle w:val="Style1"/>
              <w:widowControl/>
              <w:spacing w:line="276" w:lineRule="auto"/>
              <w:jc w:val="left"/>
              <w:rPr>
                <w:rStyle w:val="FontStyle29"/>
                <w:sz w:val="28"/>
                <w:szCs w:val="28"/>
              </w:rPr>
            </w:pPr>
            <w:r w:rsidRPr="00D04EEA">
              <w:rPr>
                <w:rStyle w:val="FontStyle29"/>
                <w:sz w:val="28"/>
                <w:szCs w:val="28"/>
              </w:rPr>
              <w:t>«___» _________________ 2024 г.</w:t>
            </w:r>
          </w:p>
        </w:tc>
      </w:tr>
    </w:tbl>
    <w:p w:rsidR="00D04EEA" w:rsidRPr="00D04EEA" w:rsidRDefault="00D04EEA" w:rsidP="00D04EEA">
      <w:pPr>
        <w:spacing w:after="0"/>
        <w:ind w:firstLine="1134"/>
        <w:jc w:val="center"/>
        <w:rPr>
          <w:rStyle w:val="FontStyle29"/>
          <w:sz w:val="28"/>
          <w:szCs w:val="28"/>
        </w:rPr>
      </w:pPr>
    </w:p>
    <w:p w:rsidR="00D04EEA" w:rsidRPr="00D04EEA" w:rsidRDefault="00D04EEA" w:rsidP="00D04EEA">
      <w:pPr>
        <w:pStyle w:val="Style25"/>
        <w:widowControl/>
        <w:spacing w:line="276" w:lineRule="auto"/>
        <w:rPr>
          <w:b/>
          <w:color w:val="FF0000"/>
          <w:sz w:val="28"/>
          <w:szCs w:val="28"/>
        </w:rPr>
      </w:pPr>
    </w:p>
    <w:p w:rsidR="00D04EEA" w:rsidRPr="00D04EEA" w:rsidRDefault="00D04EEA"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РАБОЧАЯ ПРОГРАММА</w:t>
      </w:r>
    </w:p>
    <w:p w:rsidR="00D04EEA" w:rsidRPr="00D04EEA" w:rsidRDefault="00D04EEA"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ПРОФЕССИОНАЛЬНОГО </w:t>
      </w:r>
      <w:proofErr w:type="gramStart"/>
      <w:r w:rsidRPr="00D04EEA">
        <w:rPr>
          <w:rFonts w:ascii="Times New Roman" w:hAnsi="Times New Roman" w:cs="Times New Roman"/>
        </w:rPr>
        <w:t>ОБУЧЕНИЯ ПО ПРОГРАММЕ</w:t>
      </w:r>
      <w:proofErr w:type="gramEnd"/>
      <w:r w:rsidRPr="00D04EEA">
        <w:rPr>
          <w:rFonts w:ascii="Times New Roman" w:hAnsi="Times New Roman" w:cs="Times New Roman"/>
        </w:rPr>
        <w:t xml:space="preserve"> ПРОФЕССИОНАЛЬНОЙ</w:t>
      </w:r>
    </w:p>
    <w:p w:rsidR="00D04EEA" w:rsidRPr="00D04EEA" w:rsidRDefault="00D04EEA"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ПОДГОТОВКИ ПО ПРОФЕССИИ РАБОЧЕГО "ВОДИТЕЛЬ ВНЕДОРОЖНЫХ</w:t>
      </w:r>
    </w:p>
    <w:p w:rsidR="00D04EEA" w:rsidRPr="00D04EEA" w:rsidRDefault="00D04EEA" w:rsidP="00D04EEA">
      <w:pPr>
        <w:pStyle w:val="ConsPlusTitle"/>
        <w:spacing w:line="276" w:lineRule="auto"/>
        <w:jc w:val="center"/>
        <w:rPr>
          <w:rFonts w:ascii="Times New Roman" w:hAnsi="Times New Roman" w:cs="Times New Roman"/>
        </w:rPr>
      </w:pPr>
      <w:proofErr w:type="gramStart"/>
      <w:r w:rsidRPr="00D04EEA">
        <w:rPr>
          <w:rFonts w:ascii="Times New Roman" w:hAnsi="Times New Roman" w:cs="Times New Roman"/>
        </w:rPr>
        <w:t>АВТОМОТОТРАНСПОРТНЫХ СРЕДСТВ (УПРАВЛЕНИЕ ВНЕДОРОЖНЫМ</w:t>
      </w:r>
      <w:proofErr w:type="gramEnd"/>
    </w:p>
    <w:p w:rsidR="00D04EEA" w:rsidRPr="00D04EEA" w:rsidRDefault="00D04EEA"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АВТОТРАНСПОРТНЫМ СРЕДСТВОМ КАТЕГОРИИ "AIII" </w:t>
      </w:r>
      <w:proofErr w:type="gramStart"/>
      <w:r w:rsidRPr="00D04EEA">
        <w:rPr>
          <w:rFonts w:ascii="Times New Roman" w:hAnsi="Times New Roman" w:cs="Times New Roman"/>
        </w:rPr>
        <w:t>С</w:t>
      </w:r>
      <w:proofErr w:type="gramEnd"/>
      <w:r w:rsidRPr="00D04EEA">
        <w:rPr>
          <w:rFonts w:ascii="Times New Roman" w:hAnsi="Times New Roman" w:cs="Times New Roman"/>
        </w:rPr>
        <w:t xml:space="preserve"> МАКСИМАЛЬНОЙ</w:t>
      </w:r>
    </w:p>
    <w:p w:rsidR="00D04EEA" w:rsidRPr="00D04EEA" w:rsidRDefault="00D04EEA" w:rsidP="00D04EEA">
      <w:pPr>
        <w:pStyle w:val="ConsPlusTitle"/>
        <w:spacing w:line="276" w:lineRule="auto"/>
        <w:jc w:val="center"/>
        <w:rPr>
          <w:rFonts w:ascii="Times New Roman" w:hAnsi="Times New Roman" w:cs="Times New Roman"/>
        </w:rPr>
      </w:pPr>
      <w:proofErr w:type="gramStart"/>
      <w:r w:rsidRPr="00D04EEA">
        <w:rPr>
          <w:rFonts w:ascii="Times New Roman" w:hAnsi="Times New Roman" w:cs="Times New Roman"/>
        </w:rPr>
        <w:t>МАССОЙ СВЫШЕ 3500 КГ (ЗА ИСКЛЮЧЕНИЕМ ОТНОСЯЩИХСЯ</w:t>
      </w:r>
      <w:proofErr w:type="gramEnd"/>
    </w:p>
    <w:p w:rsidR="00D04EEA" w:rsidRPr="00D04EEA" w:rsidRDefault="00D04EEA" w:rsidP="00D04EEA">
      <w:pPr>
        <w:pStyle w:val="ConsPlusTitle"/>
        <w:spacing w:line="276" w:lineRule="auto"/>
        <w:jc w:val="center"/>
        <w:rPr>
          <w:rFonts w:ascii="Times New Roman" w:hAnsi="Times New Roman" w:cs="Times New Roman"/>
        </w:rPr>
      </w:pPr>
      <w:proofErr w:type="gramStart"/>
      <w:r w:rsidRPr="00D04EEA">
        <w:rPr>
          <w:rFonts w:ascii="Times New Roman" w:hAnsi="Times New Roman" w:cs="Times New Roman"/>
        </w:rPr>
        <w:t>К КАТЕГОРИИ "AIV"), ЕГО ТЕХНИЧЕСКОЕ ОБСЛУЖИВАНИЕ</w:t>
      </w:r>
      <w:proofErr w:type="gramEnd"/>
    </w:p>
    <w:p w:rsidR="00D04EEA" w:rsidRPr="00D04EEA" w:rsidRDefault="00D04EEA" w:rsidP="00D04EEA">
      <w:pPr>
        <w:pStyle w:val="ConsPlusTitle"/>
        <w:spacing w:line="276" w:lineRule="auto"/>
        <w:jc w:val="center"/>
        <w:rPr>
          <w:rFonts w:ascii="Times New Roman" w:hAnsi="Times New Roman" w:cs="Times New Roman"/>
        </w:rPr>
      </w:pPr>
      <w:proofErr w:type="gramStart"/>
      <w:r w:rsidRPr="00D04EEA">
        <w:rPr>
          <w:rFonts w:ascii="Times New Roman" w:hAnsi="Times New Roman" w:cs="Times New Roman"/>
        </w:rPr>
        <w:t>И УСТРАНЕНИЕ НЕИСПРАВНОСТЕЙ)"</w:t>
      </w:r>
      <w:proofErr w:type="gramEnd"/>
    </w:p>
    <w:p w:rsidR="00D04EEA" w:rsidRPr="00D04EEA" w:rsidRDefault="00D04EEA" w:rsidP="00D04EEA">
      <w:pPr>
        <w:pStyle w:val="Style13"/>
        <w:widowControl/>
        <w:spacing w:line="276" w:lineRule="auto"/>
        <w:jc w:val="left"/>
        <w:rPr>
          <w:sz w:val="28"/>
          <w:szCs w:val="28"/>
        </w:rPr>
      </w:pPr>
    </w:p>
    <w:p w:rsidR="00D04EEA" w:rsidRPr="00D04EEA" w:rsidRDefault="00D04EEA" w:rsidP="00D04EEA">
      <w:pPr>
        <w:pStyle w:val="Style13"/>
        <w:widowControl/>
        <w:spacing w:line="276" w:lineRule="auto"/>
        <w:jc w:val="left"/>
        <w:rPr>
          <w:sz w:val="28"/>
          <w:szCs w:val="28"/>
        </w:rPr>
      </w:pPr>
    </w:p>
    <w:p w:rsidR="00D04EEA" w:rsidRPr="00D04EEA" w:rsidRDefault="00D04EEA" w:rsidP="00D04EEA">
      <w:pPr>
        <w:pStyle w:val="Style13"/>
        <w:widowControl/>
        <w:spacing w:line="276" w:lineRule="auto"/>
        <w:jc w:val="left"/>
        <w:rPr>
          <w:sz w:val="28"/>
          <w:szCs w:val="28"/>
        </w:rPr>
      </w:pPr>
    </w:p>
    <w:p w:rsidR="00D04EEA" w:rsidRPr="00D04EEA" w:rsidRDefault="00D04EEA" w:rsidP="00D04EEA">
      <w:pPr>
        <w:pStyle w:val="Style1"/>
        <w:widowControl/>
        <w:spacing w:line="276" w:lineRule="auto"/>
        <w:jc w:val="left"/>
        <w:rPr>
          <w:sz w:val="28"/>
          <w:szCs w:val="28"/>
        </w:rPr>
      </w:pPr>
      <w:r w:rsidRPr="00D04EEA">
        <w:rPr>
          <w:b/>
          <w:sz w:val="28"/>
          <w:szCs w:val="28"/>
        </w:rPr>
        <w:t>Правообладатель программы:</w:t>
      </w:r>
      <w:r w:rsidRPr="00D04EEA">
        <w:rPr>
          <w:sz w:val="28"/>
          <w:szCs w:val="28"/>
        </w:rPr>
        <w:t xml:space="preserve"> </w:t>
      </w:r>
      <w:r w:rsidRPr="00D04EEA">
        <w:rPr>
          <w:rStyle w:val="FontStyle29"/>
          <w:sz w:val="22"/>
          <w:szCs w:val="28"/>
        </w:rPr>
        <w:t>ЧОУ ДПО «Перспектива Плюс»</w:t>
      </w:r>
    </w:p>
    <w:p w:rsidR="00D04EEA" w:rsidRPr="00D04EEA" w:rsidRDefault="00D04EEA" w:rsidP="00D04EEA">
      <w:pPr>
        <w:spacing w:after="0"/>
        <w:rPr>
          <w:rFonts w:ascii="Times New Roman" w:hAnsi="Times New Roman" w:cs="Times New Roman"/>
          <w:sz w:val="28"/>
          <w:szCs w:val="28"/>
        </w:rPr>
      </w:pPr>
    </w:p>
    <w:p w:rsidR="00D04EEA" w:rsidRPr="00D04EEA" w:rsidRDefault="00D04EEA" w:rsidP="00D04EEA">
      <w:pPr>
        <w:spacing w:after="0"/>
        <w:rPr>
          <w:rFonts w:ascii="Times New Roman" w:hAnsi="Times New Roman" w:cs="Times New Roman"/>
          <w:sz w:val="28"/>
          <w:szCs w:val="28"/>
        </w:rPr>
      </w:pPr>
    </w:p>
    <w:p w:rsidR="00D04EEA" w:rsidRPr="00D04EEA" w:rsidRDefault="00D04EEA" w:rsidP="00D04EEA">
      <w:pPr>
        <w:spacing w:after="0"/>
        <w:rPr>
          <w:rFonts w:ascii="Times New Roman" w:hAnsi="Times New Roman" w:cs="Times New Roman"/>
          <w:sz w:val="28"/>
          <w:szCs w:val="28"/>
        </w:rPr>
      </w:pPr>
    </w:p>
    <w:p w:rsidR="00D04EEA" w:rsidRPr="00D04EEA" w:rsidRDefault="00D04EEA" w:rsidP="00D04EEA">
      <w:pPr>
        <w:spacing w:after="0"/>
        <w:rPr>
          <w:rFonts w:ascii="Times New Roman" w:hAnsi="Times New Roman" w:cs="Times New Roman"/>
          <w:sz w:val="28"/>
          <w:szCs w:val="28"/>
        </w:rPr>
      </w:pPr>
    </w:p>
    <w:p w:rsidR="00D04EEA" w:rsidRPr="00D04EEA" w:rsidRDefault="00D04EEA" w:rsidP="00D04EEA">
      <w:pPr>
        <w:spacing w:after="0"/>
        <w:rPr>
          <w:rFonts w:ascii="Times New Roman" w:hAnsi="Times New Roman" w:cs="Times New Roman"/>
          <w:sz w:val="28"/>
          <w:szCs w:val="28"/>
        </w:rPr>
      </w:pPr>
    </w:p>
    <w:p w:rsidR="00D04EEA" w:rsidRPr="00D04EEA" w:rsidRDefault="00D04EEA" w:rsidP="00D04EEA">
      <w:pPr>
        <w:spacing w:after="0"/>
        <w:rPr>
          <w:rFonts w:ascii="Times New Roman" w:hAnsi="Times New Roman" w:cs="Times New Roman"/>
          <w:sz w:val="28"/>
          <w:szCs w:val="28"/>
        </w:rPr>
      </w:pPr>
    </w:p>
    <w:p w:rsidR="00D04EEA" w:rsidRPr="00D04EEA" w:rsidRDefault="00D04EEA" w:rsidP="00D04EEA">
      <w:pPr>
        <w:spacing w:after="0"/>
        <w:rPr>
          <w:rFonts w:ascii="Times New Roman" w:hAnsi="Times New Roman" w:cs="Times New Roman"/>
          <w:sz w:val="28"/>
          <w:szCs w:val="28"/>
        </w:rPr>
      </w:pPr>
    </w:p>
    <w:p w:rsidR="00D04EEA" w:rsidRPr="00D04EEA" w:rsidRDefault="00D04EEA" w:rsidP="00D04EEA">
      <w:pPr>
        <w:spacing w:after="0"/>
        <w:rPr>
          <w:rFonts w:ascii="Times New Roman" w:hAnsi="Times New Roman" w:cs="Times New Roman"/>
          <w:sz w:val="28"/>
          <w:szCs w:val="28"/>
        </w:rPr>
      </w:pPr>
    </w:p>
    <w:p w:rsidR="00605ACE" w:rsidRDefault="00605ACE" w:rsidP="00D04EEA">
      <w:pPr>
        <w:spacing w:after="0"/>
        <w:rPr>
          <w:rFonts w:ascii="Times New Roman" w:hAnsi="Times New Roman" w:cs="Times New Roman"/>
          <w:sz w:val="28"/>
          <w:szCs w:val="28"/>
          <w:lang w:val="en-US"/>
        </w:rPr>
      </w:pPr>
    </w:p>
    <w:p w:rsidR="00605ACE" w:rsidRPr="00605ACE" w:rsidRDefault="00605ACE" w:rsidP="00D04EEA">
      <w:pPr>
        <w:spacing w:after="0"/>
        <w:rPr>
          <w:rFonts w:ascii="Times New Roman" w:hAnsi="Times New Roman" w:cs="Times New Roman"/>
          <w:sz w:val="28"/>
          <w:szCs w:val="28"/>
          <w:lang w:val="en-US"/>
        </w:rPr>
      </w:pPr>
    </w:p>
    <w:p w:rsidR="002308B3" w:rsidRDefault="002308B3" w:rsidP="00D04EEA">
      <w:pPr>
        <w:spacing w:after="0"/>
        <w:rPr>
          <w:rFonts w:ascii="Times New Roman" w:hAnsi="Times New Roman" w:cs="Times New Roman"/>
          <w:sz w:val="28"/>
          <w:szCs w:val="28"/>
        </w:rPr>
      </w:pPr>
    </w:p>
    <w:p w:rsidR="002308B3" w:rsidRPr="00D04EEA" w:rsidRDefault="002308B3" w:rsidP="00D04EEA">
      <w:pPr>
        <w:spacing w:after="0"/>
        <w:rPr>
          <w:rFonts w:ascii="Times New Roman" w:hAnsi="Times New Roman" w:cs="Times New Roman"/>
          <w:sz w:val="28"/>
          <w:szCs w:val="28"/>
        </w:rPr>
      </w:pPr>
    </w:p>
    <w:p w:rsidR="0005126D" w:rsidRPr="00D04EEA" w:rsidRDefault="00D04EEA" w:rsidP="00D04EEA">
      <w:pPr>
        <w:pStyle w:val="ConsPlusTitlePage"/>
        <w:spacing w:line="276" w:lineRule="auto"/>
        <w:jc w:val="center"/>
        <w:rPr>
          <w:rFonts w:ascii="Times New Roman" w:hAnsi="Times New Roman" w:cs="Times New Roman"/>
          <w:sz w:val="28"/>
          <w:szCs w:val="28"/>
        </w:rPr>
      </w:pPr>
      <w:r w:rsidRPr="00D04EEA">
        <w:rPr>
          <w:rFonts w:ascii="Times New Roman" w:hAnsi="Times New Roman" w:cs="Times New Roman"/>
          <w:sz w:val="28"/>
          <w:szCs w:val="28"/>
        </w:rPr>
        <w:t>Хабаровск – 2024</w:t>
      </w:r>
      <w:bookmarkStart w:id="0" w:name="P951"/>
      <w:bookmarkEnd w:id="0"/>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D04EEA" w:rsidP="00D04EEA">
      <w:pPr>
        <w:pStyle w:val="ConsPlusTitle"/>
        <w:spacing w:line="276" w:lineRule="auto"/>
        <w:jc w:val="center"/>
        <w:rPr>
          <w:rFonts w:ascii="Times New Roman" w:hAnsi="Times New Roman" w:cs="Times New Roman"/>
        </w:rPr>
      </w:pPr>
      <w:bookmarkStart w:id="1" w:name="P1789"/>
      <w:bookmarkEnd w:id="1"/>
      <w:r w:rsidRPr="00D04EEA">
        <w:rPr>
          <w:rFonts w:ascii="Times New Roman" w:hAnsi="Times New Roman" w:cs="Times New Roman"/>
        </w:rPr>
        <w:t xml:space="preserve"> </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1"/>
        <w:rPr>
          <w:rFonts w:ascii="Times New Roman" w:hAnsi="Times New Roman" w:cs="Times New Roman"/>
        </w:rPr>
      </w:pPr>
      <w:r w:rsidRPr="00D04EEA">
        <w:rPr>
          <w:rFonts w:ascii="Times New Roman" w:hAnsi="Times New Roman" w:cs="Times New Roman"/>
        </w:rPr>
        <w:t>I. Пояснительная записка</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D04EEA"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 </w:t>
      </w:r>
      <w:proofErr w:type="gramStart"/>
      <w:r w:rsidRPr="00D04EEA">
        <w:rPr>
          <w:rFonts w:ascii="Times New Roman" w:hAnsi="Times New Roman" w:cs="Times New Roman"/>
        </w:rPr>
        <w:t>Рабочая</w:t>
      </w:r>
      <w:r w:rsidR="0005126D" w:rsidRPr="00D04EEA">
        <w:rPr>
          <w:rFonts w:ascii="Times New Roman" w:hAnsi="Times New Roman" w:cs="Times New Roman"/>
        </w:rPr>
        <w:t xml:space="preserve"> программа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"AIII" с максимальной массой свыше 3500 кг (за исключением относящихся к категории "AIV"), его техническое обслуживание и устранение неисправностей)" (далее соответственно - Программа, внедорожное автотранспортное средство) разработана в соответствии с </w:t>
      </w:r>
      <w:hyperlink r:id="rId8">
        <w:r w:rsidR="0005126D" w:rsidRPr="00D04EEA">
          <w:rPr>
            <w:rFonts w:ascii="Times New Roman" w:hAnsi="Times New Roman" w:cs="Times New Roman"/>
            <w:color w:val="0000FF"/>
          </w:rPr>
          <w:t>пунктом 3 части 3</w:t>
        </w:r>
      </w:hyperlink>
      <w:r w:rsidR="0005126D" w:rsidRPr="00D04EEA">
        <w:rPr>
          <w:rFonts w:ascii="Times New Roman" w:hAnsi="Times New Roman" w:cs="Times New Roman"/>
        </w:rPr>
        <w:t xml:space="preserve"> и </w:t>
      </w:r>
      <w:hyperlink r:id="rId9">
        <w:r w:rsidR="0005126D" w:rsidRPr="00D04EEA">
          <w:rPr>
            <w:rFonts w:ascii="Times New Roman" w:hAnsi="Times New Roman" w:cs="Times New Roman"/>
            <w:color w:val="0000FF"/>
          </w:rPr>
          <w:t>частью 5 статьи 12</w:t>
        </w:r>
      </w:hyperlink>
      <w:r w:rsidR="0005126D" w:rsidRPr="00D04EEA">
        <w:rPr>
          <w:rFonts w:ascii="Times New Roman" w:hAnsi="Times New Roman" w:cs="Times New Roman"/>
        </w:rPr>
        <w:t xml:space="preserve"> Федерального закона</w:t>
      </w:r>
      <w:proofErr w:type="gramEnd"/>
      <w:r w:rsidR="0005126D" w:rsidRPr="00D04EEA">
        <w:rPr>
          <w:rFonts w:ascii="Times New Roman" w:hAnsi="Times New Roman" w:cs="Times New Roman"/>
        </w:rPr>
        <w:t xml:space="preserve"> </w:t>
      </w:r>
      <w:proofErr w:type="gramStart"/>
      <w:r w:rsidR="0005126D" w:rsidRPr="00D04EEA">
        <w:rPr>
          <w:rFonts w:ascii="Times New Roman" w:hAnsi="Times New Roman" w:cs="Times New Roman"/>
        </w:rPr>
        <w:t xml:space="preserve">от 29 декабря 2012 г. N 273-ФЗ "Об образовании в Российской Федерации" &lt;1&gt; (далее - Федеральный закон об образовании), </w:t>
      </w:r>
      <w:hyperlink r:id="rId10">
        <w:r w:rsidR="0005126D" w:rsidRPr="00D04EEA">
          <w:rPr>
            <w:rFonts w:ascii="Times New Roman" w:hAnsi="Times New Roman" w:cs="Times New Roman"/>
            <w:color w:val="0000FF"/>
          </w:rPr>
          <w:t>пунктом 6 статьи 15</w:t>
        </w:r>
      </w:hyperlink>
      <w:r w:rsidR="0005126D" w:rsidRPr="00D04EEA">
        <w:rPr>
          <w:rFonts w:ascii="Times New Roman" w:hAnsi="Times New Roman" w:cs="Times New Roman"/>
        </w:rPr>
        <w:t xml:space="preserve"> Федерального закона от 2 июля 2021 г. N 297-ФЗ "О самоходных машинах и других видах техники" &lt;2&gt;, </w:t>
      </w:r>
      <w:hyperlink r:id="rId11">
        <w:r w:rsidR="0005126D" w:rsidRPr="00D04EEA">
          <w:rPr>
            <w:rFonts w:ascii="Times New Roman" w:hAnsi="Times New Roman" w:cs="Times New Roman"/>
            <w:color w:val="0000FF"/>
          </w:rPr>
          <w:t>Правилами</w:t>
        </w:r>
      </w:hyperlink>
      <w:r w:rsidR="0005126D" w:rsidRPr="00D04EEA">
        <w:rPr>
          <w:rFonts w:ascii="Times New Roman" w:hAnsi="Times New Roman" w:cs="Times New Roman"/>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w:t>
      </w:r>
      <w:proofErr w:type="gramEnd"/>
      <w:r w:rsidR="0005126D" w:rsidRPr="00D04EEA">
        <w:rPr>
          <w:rFonts w:ascii="Times New Roman" w:hAnsi="Times New Roman" w:cs="Times New Roman"/>
        </w:rPr>
        <w:t xml:space="preserve">. N 796 &lt;3&gt; (далее - Правила допуска), профессиональным </w:t>
      </w:r>
      <w:hyperlink r:id="rId12">
        <w:r w:rsidR="0005126D" w:rsidRPr="00D04EEA">
          <w:rPr>
            <w:rFonts w:ascii="Times New Roman" w:hAnsi="Times New Roman" w:cs="Times New Roman"/>
            <w:color w:val="0000FF"/>
          </w:rPr>
          <w:t>стандартом</w:t>
        </w:r>
      </w:hyperlink>
      <w:r w:rsidR="0005126D" w:rsidRPr="00D04EEA">
        <w:rPr>
          <w:rFonts w:ascii="Times New Roman" w:hAnsi="Times New Roman" w:cs="Times New Roman"/>
        </w:rPr>
        <w:t xml:space="preserve"> "Водитель внедорожных автомототранспортных средств", утвержденным приказом Минтруда России от 2 ноября 2015 г. N 833н &lt;4&gt;.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&lt;1&gt; Собрание законодательства Российской Федерации, 2012, N 53, ст. 7598.</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&lt;2&gt; Собрание законодательства Российской Федерации, 2021, N 27, ст. 5125.</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&lt;3&gt; Собрание законодательства Российской Федерации, 1999, N 29, ст. 3759; 2022, N 22, ст. 3678. Срок действия </w:t>
      </w:r>
      <w:hyperlink r:id="rId13">
        <w:r w:rsidRPr="00D04EEA">
          <w:rPr>
            <w:rFonts w:ascii="Times New Roman" w:hAnsi="Times New Roman" w:cs="Times New Roman"/>
            <w:color w:val="0000FF"/>
          </w:rPr>
          <w:t>постановления</w:t>
        </w:r>
      </w:hyperlink>
      <w:r w:rsidRPr="00D04EEA">
        <w:rPr>
          <w:rFonts w:ascii="Times New Roman" w:hAnsi="Times New Roman" w:cs="Times New Roman"/>
        </w:rPr>
        <w:t xml:space="preserve"> ограничен до 1 сентября 2028 г.</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&lt;4&gt; </w:t>
      </w:r>
      <w:proofErr w:type="gramStart"/>
      <w:r w:rsidRPr="00D04EEA">
        <w:rPr>
          <w:rFonts w:ascii="Times New Roman" w:hAnsi="Times New Roman" w:cs="Times New Roman"/>
        </w:rPr>
        <w:t>Зарегистрирован</w:t>
      </w:r>
      <w:proofErr w:type="gramEnd"/>
      <w:r w:rsidRPr="00D04EEA">
        <w:rPr>
          <w:rFonts w:ascii="Times New Roman" w:hAnsi="Times New Roman" w:cs="Times New Roman"/>
        </w:rPr>
        <w:t xml:space="preserve"> Министерство юстиции Российской Федерации 24 ноября 2015 г., регистрационный N 39826.</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осуществляющей образовательную деятельность (далее - образовательная организация), в соответствии с </w:t>
      </w:r>
      <w:hyperlink r:id="rId14">
        <w:r w:rsidRPr="00D04EEA">
          <w:rPr>
            <w:rFonts w:ascii="Times New Roman" w:hAnsi="Times New Roman" w:cs="Times New Roman"/>
            <w:color w:val="0000FF"/>
          </w:rPr>
          <w:t>пунктом 3 части 3</w:t>
        </w:r>
      </w:hyperlink>
      <w:r w:rsidRPr="00D04EEA">
        <w:rPr>
          <w:rFonts w:ascii="Times New Roman" w:hAnsi="Times New Roman" w:cs="Times New Roman"/>
        </w:rPr>
        <w:t xml:space="preserve"> и </w:t>
      </w:r>
      <w:hyperlink r:id="rId15">
        <w:r w:rsidRPr="00D04EEA">
          <w:rPr>
            <w:rFonts w:ascii="Times New Roman" w:hAnsi="Times New Roman" w:cs="Times New Roman"/>
            <w:color w:val="0000FF"/>
          </w:rPr>
          <w:t>частью 5 статьи 12</w:t>
        </w:r>
      </w:hyperlink>
      <w:r w:rsidRPr="00D04EEA">
        <w:rPr>
          <w:rFonts w:ascii="Times New Roman" w:hAnsi="Times New Roman" w:cs="Times New Roman"/>
        </w:rPr>
        <w:t xml:space="preserve"> Федерального закона об образовании.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организацией, при условии выполнения Программы в полном объеме.</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bookmarkStart w:id="2" w:name="_GoBack"/>
      <w:bookmarkEnd w:id="2"/>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Программа предусматривает достаточный для формирования, закрепления и развития практических навыков и компетенций объем практики.</w:t>
      </w:r>
    </w:p>
    <w:p w:rsidR="0005126D" w:rsidRDefault="0005126D" w:rsidP="00D04EEA">
      <w:pPr>
        <w:pStyle w:val="ConsPlusNormal"/>
        <w:spacing w:line="276" w:lineRule="auto"/>
        <w:jc w:val="both"/>
        <w:rPr>
          <w:rFonts w:ascii="Times New Roman" w:hAnsi="Times New Roman" w:cs="Times New Roman"/>
        </w:rPr>
      </w:pPr>
    </w:p>
    <w:p w:rsidR="00D04EEA" w:rsidRDefault="00D04EEA" w:rsidP="00D04EEA">
      <w:pPr>
        <w:pStyle w:val="ConsPlusNormal"/>
        <w:spacing w:line="276" w:lineRule="auto"/>
        <w:jc w:val="both"/>
        <w:rPr>
          <w:rFonts w:ascii="Times New Roman" w:hAnsi="Times New Roman" w:cs="Times New Roman"/>
        </w:rPr>
      </w:pPr>
    </w:p>
    <w:p w:rsidR="00D04EEA" w:rsidRDefault="00D04EEA" w:rsidP="00D04EEA">
      <w:pPr>
        <w:pStyle w:val="ConsPlusNormal"/>
        <w:spacing w:line="276" w:lineRule="auto"/>
        <w:jc w:val="both"/>
        <w:rPr>
          <w:rFonts w:ascii="Times New Roman" w:hAnsi="Times New Roman" w:cs="Times New Roman"/>
        </w:rPr>
      </w:pPr>
    </w:p>
    <w:p w:rsidR="00D04EEA" w:rsidRDefault="00D04EEA" w:rsidP="00D04EEA">
      <w:pPr>
        <w:pStyle w:val="ConsPlusNormal"/>
        <w:spacing w:line="276" w:lineRule="auto"/>
        <w:jc w:val="both"/>
        <w:rPr>
          <w:rFonts w:ascii="Times New Roman" w:hAnsi="Times New Roman" w:cs="Times New Roman"/>
        </w:rPr>
      </w:pPr>
    </w:p>
    <w:p w:rsidR="00D04EEA" w:rsidRPr="00D04EEA" w:rsidRDefault="00D04EEA"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1"/>
        <w:rPr>
          <w:rFonts w:ascii="Times New Roman" w:hAnsi="Times New Roman" w:cs="Times New Roman"/>
        </w:rPr>
      </w:pPr>
      <w:r w:rsidRPr="00D04EEA">
        <w:rPr>
          <w:rFonts w:ascii="Times New Roman" w:hAnsi="Times New Roman" w:cs="Times New Roman"/>
        </w:rPr>
        <w:t>II. Примерный учебный план профессионального обучения</w:t>
      </w:r>
    </w:p>
    <w:p w:rsidR="0005126D" w:rsidRPr="00D04EEA" w:rsidRDefault="0005126D" w:rsidP="00D04EEA">
      <w:pPr>
        <w:pStyle w:val="ConsPlusTitle"/>
        <w:spacing w:line="276" w:lineRule="auto"/>
        <w:jc w:val="center"/>
        <w:rPr>
          <w:rFonts w:ascii="Times New Roman" w:hAnsi="Times New Roman" w:cs="Times New Roman"/>
        </w:rPr>
      </w:pPr>
      <w:proofErr w:type="gramStart"/>
      <w:r w:rsidRPr="00D04EEA">
        <w:rPr>
          <w:rFonts w:ascii="Times New Roman" w:hAnsi="Times New Roman" w:cs="Times New Roman"/>
        </w:rPr>
        <w:t>"Водитель внедорожных автотранспортных средств (управление</w:t>
      </w:r>
      <w:proofErr w:type="gramEnd"/>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внедорожным автотранспортным средством категории "AIII"</w:t>
      </w:r>
    </w:p>
    <w:p w:rsidR="0005126D" w:rsidRPr="00D04EEA" w:rsidRDefault="0005126D" w:rsidP="00D04EEA">
      <w:pPr>
        <w:pStyle w:val="ConsPlusTitle"/>
        <w:spacing w:line="276" w:lineRule="auto"/>
        <w:jc w:val="center"/>
        <w:rPr>
          <w:rFonts w:ascii="Times New Roman" w:hAnsi="Times New Roman" w:cs="Times New Roman"/>
        </w:rPr>
      </w:pPr>
      <w:proofErr w:type="gramStart"/>
      <w:r w:rsidRPr="00D04EEA">
        <w:rPr>
          <w:rFonts w:ascii="Times New Roman" w:hAnsi="Times New Roman" w:cs="Times New Roman"/>
        </w:rPr>
        <w:t>с максимальной массой свыше 3500 кг (за исключением</w:t>
      </w:r>
      <w:proofErr w:type="gramEnd"/>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относящихся к категории "AIV"), его техническое</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обслуживание и устранение неисправностей)"</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outlineLvl w:val="2"/>
        <w:rPr>
          <w:rFonts w:ascii="Times New Roman" w:hAnsi="Times New Roman" w:cs="Times New Roman"/>
        </w:rPr>
      </w:pPr>
      <w:r w:rsidRPr="00D04EEA">
        <w:rPr>
          <w:rFonts w:ascii="Times New Roman" w:hAnsi="Times New Roman" w:cs="Times New Roman"/>
        </w:rPr>
        <w:t>Таблица 1</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510"/>
        <w:gridCol w:w="1478"/>
        <w:gridCol w:w="1402"/>
        <w:gridCol w:w="1483"/>
      </w:tblGrid>
      <w:tr w:rsidR="0005126D" w:rsidRPr="00D04EEA">
        <w:tc>
          <w:tcPr>
            <w:tcW w:w="510"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 xml:space="preserve">N </w:t>
            </w:r>
            <w:proofErr w:type="gramStart"/>
            <w:r w:rsidRPr="00D04EEA">
              <w:rPr>
                <w:rFonts w:ascii="Times New Roman" w:hAnsi="Times New Roman" w:cs="Times New Roman"/>
              </w:rPr>
              <w:t>п</w:t>
            </w:r>
            <w:proofErr w:type="gramEnd"/>
            <w:r w:rsidRPr="00D04EEA">
              <w:rPr>
                <w:rFonts w:ascii="Times New Roman" w:hAnsi="Times New Roman" w:cs="Times New Roman"/>
              </w:rPr>
              <w:t>/п</w:t>
            </w:r>
          </w:p>
        </w:tc>
        <w:tc>
          <w:tcPr>
            <w:tcW w:w="3685"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курса, предмета</w:t>
            </w:r>
          </w:p>
        </w:tc>
        <w:tc>
          <w:tcPr>
            <w:tcW w:w="4873" w:type="dxa"/>
            <w:gridSpan w:val="4"/>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Количество часов</w:t>
            </w:r>
          </w:p>
        </w:tc>
      </w:tr>
      <w:tr w:rsidR="0005126D" w:rsidRPr="00D04EEA">
        <w:tc>
          <w:tcPr>
            <w:tcW w:w="510" w:type="dxa"/>
            <w:vMerge/>
          </w:tcPr>
          <w:p w:rsidR="0005126D" w:rsidRPr="00D04EEA" w:rsidRDefault="0005126D" w:rsidP="00D04EEA">
            <w:pPr>
              <w:pStyle w:val="ConsPlusNormal"/>
              <w:spacing w:line="276" w:lineRule="auto"/>
              <w:rPr>
                <w:rFonts w:ascii="Times New Roman" w:hAnsi="Times New Roman" w:cs="Times New Roman"/>
              </w:rPr>
            </w:pPr>
          </w:p>
        </w:tc>
        <w:tc>
          <w:tcPr>
            <w:tcW w:w="368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Всего</w:t>
            </w:r>
          </w:p>
        </w:tc>
        <w:tc>
          <w:tcPr>
            <w:tcW w:w="4363" w:type="dxa"/>
            <w:gridSpan w:val="3"/>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 том числе</w:t>
            </w:r>
          </w:p>
        </w:tc>
      </w:tr>
      <w:tr w:rsidR="0005126D" w:rsidRPr="00D04EEA">
        <w:tc>
          <w:tcPr>
            <w:tcW w:w="510" w:type="dxa"/>
            <w:vMerge/>
          </w:tcPr>
          <w:p w:rsidR="0005126D" w:rsidRPr="00D04EEA" w:rsidRDefault="0005126D" w:rsidP="00D04EEA">
            <w:pPr>
              <w:pStyle w:val="ConsPlusNormal"/>
              <w:spacing w:line="276" w:lineRule="auto"/>
              <w:rPr>
                <w:rFonts w:ascii="Times New Roman" w:hAnsi="Times New Roman" w:cs="Times New Roman"/>
              </w:rPr>
            </w:pPr>
          </w:p>
        </w:tc>
        <w:tc>
          <w:tcPr>
            <w:tcW w:w="368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tcPr>
          <w:p w:rsidR="0005126D" w:rsidRPr="00D04EEA" w:rsidRDefault="0005126D" w:rsidP="00D04EEA">
            <w:pPr>
              <w:pStyle w:val="ConsPlusNormal"/>
              <w:spacing w:line="276" w:lineRule="auto"/>
              <w:rPr>
                <w:rFonts w:ascii="Times New Roman" w:hAnsi="Times New Roman" w:cs="Times New Roman"/>
              </w:rPr>
            </w:pPr>
          </w:p>
        </w:tc>
        <w:tc>
          <w:tcPr>
            <w:tcW w:w="1478"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теоретические занятия</w:t>
            </w:r>
          </w:p>
        </w:tc>
        <w:tc>
          <w:tcPr>
            <w:tcW w:w="1402"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практические занятия</w:t>
            </w:r>
          </w:p>
        </w:tc>
        <w:tc>
          <w:tcPr>
            <w:tcW w:w="1483"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самостоятельная работа</w:t>
            </w:r>
          </w:p>
        </w:tc>
      </w:tr>
      <w:tr w:rsidR="0005126D" w:rsidRPr="00D04EEA">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c>
          <w:tcPr>
            <w:tcW w:w="368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Управление внедорожным автотранспортным средством</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92</w:t>
            </w:r>
          </w:p>
        </w:tc>
        <w:tc>
          <w:tcPr>
            <w:tcW w:w="1478"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36</w:t>
            </w:r>
          </w:p>
        </w:tc>
        <w:tc>
          <w:tcPr>
            <w:tcW w:w="1402"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20</w:t>
            </w:r>
          </w:p>
        </w:tc>
        <w:tc>
          <w:tcPr>
            <w:tcW w:w="1483"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36</w:t>
            </w:r>
          </w:p>
        </w:tc>
      </w:tr>
      <w:tr w:rsidR="0005126D" w:rsidRPr="00D04EEA">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368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Техническое обслуживание внедорожного автотранспортного средства</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48</w:t>
            </w:r>
          </w:p>
        </w:tc>
        <w:tc>
          <w:tcPr>
            <w:tcW w:w="1478"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18</w:t>
            </w:r>
          </w:p>
        </w:tc>
        <w:tc>
          <w:tcPr>
            <w:tcW w:w="1402"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10</w:t>
            </w:r>
          </w:p>
        </w:tc>
        <w:tc>
          <w:tcPr>
            <w:tcW w:w="1483"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20</w:t>
            </w:r>
          </w:p>
        </w:tc>
      </w:tr>
      <w:tr w:rsidR="0005126D" w:rsidRPr="00D04EEA">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3</w:t>
            </w:r>
          </w:p>
        </w:tc>
        <w:tc>
          <w:tcPr>
            <w:tcW w:w="368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Перевозка грузов и пассажиров внедорожным автотранспортным средством</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22</w:t>
            </w:r>
          </w:p>
        </w:tc>
        <w:tc>
          <w:tcPr>
            <w:tcW w:w="1478"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8</w:t>
            </w:r>
          </w:p>
        </w:tc>
        <w:tc>
          <w:tcPr>
            <w:tcW w:w="1402"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83"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10</w:t>
            </w:r>
          </w:p>
        </w:tc>
      </w:tr>
      <w:tr w:rsidR="0005126D" w:rsidRPr="00D04EEA">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368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Основы законодательства в области технического состояния и эксплуатации самоходных машин и других видов техники</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12</w:t>
            </w:r>
          </w:p>
        </w:tc>
        <w:tc>
          <w:tcPr>
            <w:tcW w:w="1478"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402"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c>
          <w:tcPr>
            <w:tcW w:w="1483"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5</w:t>
            </w:r>
          </w:p>
        </w:tc>
        <w:tc>
          <w:tcPr>
            <w:tcW w:w="368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Правила оказания первой помощи</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8</w:t>
            </w:r>
          </w:p>
        </w:tc>
        <w:tc>
          <w:tcPr>
            <w:tcW w:w="1478"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402"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83"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r>
      <w:tr w:rsidR="0005126D" w:rsidRPr="00D04EEA">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368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Прокладка зимних дорог по заболоченной местности и их расчистка</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478"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402"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c>
          <w:tcPr>
            <w:tcW w:w="1483"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r>
      <w:tr w:rsidR="0005126D" w:rsidRPr="00D04EEA">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7</w:t>
            </w:r>
          </w:p>
        </w:tc>
        <w:tc>
          <w:tcPr>
            <w:tcW w:w="368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Вождение внедорожного автотранспортного средства</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12</w:t>
            </w:r>
          </w:p>
        </w:tc>
        <w:tc>
          <w:tcPr>
            <w:tcW w:w="1478"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c>
          <w:tcPr>
            <w:tcW w:w="1402"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12</w:t>
            </w:r>
          </w:p>
        </w:tc>
        <w:tc>
          <w:tcPr>
            <w:tcW w:w="1483"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r>
      <w:tr w:rsidR="0005126D" w:rsidRPr="00D04EEA">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8</w:t>
            </w:r>
          </w:p>
        </w:tc>
        <w:tc>
          <w:tcPr>
            <w:tcW w:w="368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Квалификационный экзамен</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78"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402"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483"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r>
      <w:tr w:rsidR="0005126D" w:rsidRPr="00D04EEA">
        <w:tc>
          <w:tcPr>
            <w:tcW w:w="510" w:type="dxa"/>
            <w:vAlign w:val="center"/>
          </w:tcPr>
          <w:p w:rsidR="0005126D" w:rsidRPr="00D04EEA" w:rsidRDefault="0005126D" w:rsidP="00D04EEA">
            <w:pPr>
              <w:pStyle w:val="ConsPlusNormal"/>
              <w:spacing w:line="276" w:lineRule="auto"/>
              <w:rPr>
                <w:rFonts w:ascii="Times New Roman" w:hAnsi="Times New Roman" w:cs="Times New Roman"/>
              </w:rPr>
            </w:pPr>
          </w:p>
        </w:tc>
        <w:tc>
          <w:tcPr>
            <w:tcW w:w="368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Итого:</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204</w:t>
            </w:r>
          </w:p>
        </w:tc>
        <w:tc>
          <w:tcPr>
            <w:tcW w:w="1478"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78</w:t>
            </w:r>
          </w:p>
        </w:tc>
        <w:tc>
          <w:tcPr>
            <w:tcW w:w="1402"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52</w:t>
            </w:r>
          </w:p>
        </w:tc>
        <w:tc>
          <w:tcPr>
            <w:tcW w:w="1483"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74</w:t>
            </w:r>
          </w:p>
        </w:tc>
      </w:tr>
    </w:tbl>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Вождение внедорожного автотранспортного средства проводится вне сетки учебного времени.</w:t>
      </w:r>
    </w:p>
    <w:p w:rsidR="0005126D" w:rsidRDefault="0005126D" w:rsidP="00D04EEA">
      <w:pPr>
        <w:pStyle w:val="ConsPlusNormal"/>
        <w:spacing w:line="276" w:lineRule="auto"/>
        <w:jc w:val="both"/>
        <w:rPr>
          <w:rFonts w:ascii="Times New Roman" w:hAnsi="Times New Roman" w:cs="Times New Roman"/>
        </w:rPr>
      </w:pPr>
    </w:p>
    <w:p w:rsidR="00D80515" w:rsidRDefault="00D80515" w:rsidP="00D04EEA">
      <w:pPr>
        <w:pStyle w:val="ConsPlusNormal"/>
        <w:spacing w:line="276" w:lineRule="auto"/>
        <w:jc w:val="both"/>
        <w:rPr>
          <w:rFonts w:ascii="Times New Roman" w:hAnsi="Times New Roman" w:cs="Times New Roman"/>
        </w:rPr>
      </w:pPr>
    </w:p>
    <w:p w:rsidR="00D80515" w:rsidRDefault="00D80515" w:rsidP="00D04EEA">
      <w:pPr>
        <w:pStyle w:val="ConsPlusNormal"/>
        <w:spacing w:line="276" w:lineRule="auto"/>
        <w:jc w:val="both"/>
        <w:rPr>
          <w:rFonts w:ascii="Times New Roman" w:hAnsi="Times New Roman" w:cs="Times New Roman"/>
        </w:rPr>
      </w:pPr>
    </w:p>
    <w:p w:rsidR="00D80515" w:rsidRDefault="00D80515" w:rsidP="00D04EEA">
      <w:pPr>
        <w:pStyle w:val="ConsPlusNormal"/>
        <w:spacing w:line="276" w:lineRule="auto"/>
        <w:jc w:val="both"/>
        <w:rPr>
          <w:rFonts w:ascii="Times New Roman" w:hAnsi="Times New Roman" w:cs="Times New Roman"/>
        </w:rPr>
      </w:pPr>
    </w:p>
    <w:p w:rsidR="00D80515" w:rsidRDefault="00D80515" w:rsidP="00D04EEA">
      <w:pPr>
        <w:pStyle w:val="ConsPlusNormal"/>
        <w:spacing w:line="276" w:lineRule="auto"/>
        <w:jc w:val="both"/>
        <w:rPr>
          <w:rFonts w:ascii="Times New Roman" w:hAnsi="Times New Roman" w:cs="Times New Roman"/>
        </w:rPr>
      </w:pPr>
    </w:p>
    <w:p w:rsidR="00D80515" w:rsidRPr="00D04EEA" w:rsidRDefault="00D80515"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1"/>
        <w:rPr>
          <w:rFonts w:ascii="Times New Roman" w:hAnsi="Times New Roman" w:cs="Times New Roman"/>
        </w:rPr>
      </w:pPr>
      <w:r w:rsidRPr="00D04EEA">
        <w:rPr>
          <w:rFonts w:ascii="Times New Roman" w:hAnsi="Times New Roman" w:cs="Times New Roman"/>
        </w:rPr>
        <w:t>III. Примерные рабочие программы учебных предметов</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ind w:firstLine="540"/>
        <w:jc w:val="both"/>
        <w:outlineLvl w:val="2"/>
        <w:rPr>
          <w:rFonts w:ascii="Times New Roman" w:hAnsi="Times New Roman" w:cs="Times New Roman"/>
        </w:rPr>
      </w:pPr>
      <w:r w:rsidRPr="00D04EEA">
        <w:rPr>
          <w:rFonts w:ascii="Times New Roman" w:hAnsi="Times New Roman" w:cs="Times New Roman"/>
        </w:rPr>
        <w:t>3.1. Учебный предмет "Управление внедорожным автотранспортным средством".</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Распределение учебных часов по разделам и темам</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2</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05126D" w:rsidRPr="00D04EEA">
        <w:tc>
          <w:tcPr>
            <w:tcW w:w="4365"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разделов и тем</w:t>
            </w:r>
          </w:p>
        </w:tc>
        <w:tc>
          <w:tcPr>
            <w:tcW w:w="4706" w:type="dxa"/>
            <w:gridSpan w:val="4"/>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Количество часов</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Всего</w:t>
            </w:r>
          </w:p>
        </w:tc>
        <w:tc>
          <w:tcPr>
            <w:tcW w:w="4196" w:type="dxa"/>
            <w:gridSpan w:val="3"/>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 том числе</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tcPr>
          <w:p w:rsidR="0005126D" w:rsidRPr="00D04EEA" w:rsidRDefault="0005126D" w:rsidP="00D04EEA">
            <w:pPr>
              <w:pStyle w:val="ConsPlusNormal"/>
              <w:spacing w:line="276" w:lineRule="auto"/>
              <w:rPr>
                <w:rFonts w:ascii="Times New Roman" w:hAnsi="Times New Roman" w:cs="Times New Roman"/>
              </w:rPr>
            </w:pP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теоретические занятия</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практические занятия</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самостоятельная работа</w:t>
            </w:r>
          </w:p>
        </w:tc>
      </w:tr>
      <w:tr w:rsidR="0005126D" w:rsidRPr="00D04EEA">
        <w:tc>
          <w:tcPr>
            <w:tcW w:w="9071" w:type="dxa"/>
            <w:gridSpan w:val="5"/>
            <w:vAlign w:val="center"/>
          </w:tcPr>
          <w:p w:rsidR="0005126D" w:rsidRPr="00D04EEA" w:rsidRDefault="0005126D" w:rsidP="00D04EEA">
            <w:pPr>
              <w:pStyle w:val="ConsPlusNormal"/>
              <w:spacing w:line="276" w:lineRule="auto"/>
              <w:jc w:val="center"/>
              <w:outlineLvl w:val="4"/>
              <w:rPr>
                <w:rFonts w:ascii="Times New Roman" w:hAnsi="Times New Roman" w:cs="Times New Roman"/>
              </w:rPr>
            </w:pPr>
            <w:r w:rsidRPr="00D04EEA">
              <w:rPr>
                <w:rFonts w:ascii="Times New Roman" w:hAnsi="Times New Roman" w:cs="Times New Roman"/>
              </w:rPr>
              <w:t>Раздел "Устройство внедорожного автотранспортного средства"</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Общее устройство внедорожного автотранспортного средства</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18</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Особенности конструкций двигателей, трансмиссий, ходовой части, применяемых на внедорожном автотранспортном средстве</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Особенности конструкций системы управления и специального оборудования, применяемых на внедорожном автотранспортном средстве</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Итого по разделу:</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60</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28</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14</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18</w:t>
            </w:r>
          </w:p>
        </w:tc>
      </w:tr>
      <w:tr w:rsidR="0005126D" w:rsidRPr="00D04EEA">
        <w:tc>
          <w:tcPr>
            <w:tcW w:w="9071" w:type="dxa"/>
            <w:gridSpan w:val="5"/>
            <w:vAlign w:val="center"/>
          </w:tcPr>
          <w:p w:rsidR="0005126D" w:rsidRPr="00D04EEA" w:rsidRDefault="0005126D" w:rsidP="00D04EEA">
            <w:pPr>
              <w:pStyle w:val="ConsPlusNormal"/>
              <w:spacing w:line="276" w:lineRule="auto"/>
              <w:jc w:val="center"/>
              <w:outlineLvl w:val="4"/>
              <w:rPr>
                <w:rFonts w:ascii="Times New Roman" w:hAnsi="Times New Roman" w:cs="Times New Roman"/>
              </w:rPr>
            </w:pPr>
            <w:r w:rsidRPr="00D04EEA">
              <w:rPr>
                <w:rFonts w:ascii="Times New Roman" w:hAnsi="Times New Roman" w:cs="Times New Roman"/>
              </w:rPr>
              <w:t>Раздел "Особенности управления внедорожным автотранспортным средством в различных дорожных и метеорологических условиях"</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Особенности управления внедорожным автотранспортным средством в особых условиях</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10</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Управление внедорожным автотранспортным средством в условиях бездорожья</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12</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Управление внедорожным автотранспортным средством на дорогах общего пользования</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10</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Итого по разделу:</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32</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8</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18</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Итого:</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92</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36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20</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36</w:t>
            </w:r>
          </w:p>
        </w:tc>
      </w:tr>
    </w:tbl>
    <w:p w:rsidR="0005126D" w:rsidRPr="00D04EEA" w:rsidRDefault="0005126D" w:rsidP="00D04EEA">
      <w:pPr>
        <w:pStyle w:val="ConsPlusNormal"/>
        <w:spacing w:line="276" w:lineRule="auto"/>
        <w:jc w:val="both"/>
        <w:rPr>
          <w:rFonts w:ascii="Times New Roman" w:hAnsi="Times New Roman" w:cs="Times New Roman"/>
        </w:rPr>
      </w:pPr>
    </w:p>
    <w:p w:rsidR="00D80515" w:rsidRDefault="00D80515" w:rsidP="00D04EEA">
      <w:pPr>
        <w:pStyle w:val="ConsPlusTitle"/>
        <w:spacing w:line="276" w:lineRule="auto"/>
        <w:jc w:val="center"/>
        <w:outlineLvl w:val="3"/>
        <w:rPr>
          <w:rFonts w:ascii="Times New Roman" w:hAnsi="Times New Roman" w:cs="Times New Roman"/>
        </w:rPr>
      </w:pPr>
    </w:p>
    <w:p w:rsidR="00D80515" w:rsidRDefault="00D80515" w:rsidP="00D04EEA">
      <w:pPr>
        <w:pStyle w:val="ConsPlusTitle"/>
        <w:spacing w:line="276" w:lineRule="auto"/>
        <w:jc w:val="center"/>
        <w:outlineLvl w:val="3"/>
        <w:rPr>
          <w:rFonts w:ascii="Times New Roman" w:hAnsi="Times New Roman" w:cs="Times New Roman"/>
        </w:rPr>
      </w:pPr>
    </w:p>
    <w:p w:rsidR="00D80515" w:rsidRDefault="00D80515" w:rsidP="00D04EEA">
      <w:pPr>
        <w:pStyle w:val="ConsPlusTitle"/>
        <w:spacing w:line="276" w:lineRule="auto"/>
        <w:jc w:val="center"/>
        <w:outlineLvl w:val="3"/>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Раздел "Устройство внедорожного автотранспортного средства"</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4"/>
        <w:rPr>
          <w:rFonts w:ascii="Times New Roman" w:hAnsi="Times New Roman" w:cs="Times New Roman"/>
        </w:rPr>
      </w:pPr>
      <w:r w:rsidRPr="00D04EEA">
        <w:rPr>
          <w:rFonts w:ascii="Times New Roman" w:hAnsi="Times New Roman" w:cs="Times New Roman"/>
        </w:rPr>
        <w:t>Тема "Общее устройство внедорожного</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автотранспортного средства"</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Основные этапы развития внедорожных автотранспортных средств. Определения понятия внедорожного автотранспортного средства. Базовые модели и модификации, технические характеристики. Современные требования к конструкции внедорожных автотранспортных средств и основные тенденции их развития. Особенности компоновочных схем внедорожных автотранспортных средств (размещение двигателя, агрегатов и оборудования с целью обеспечения эффективности реализации их назначения и эксплуатационных свойств).</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4"/>
        <w:rPr>
          <w:rFonts w:ascii="Times New Roman" w:hAnsi="Times New Roman" w:cs="Times New Roman"/>
        </w:rPr>
      </w:pPr>
      <w:r w:rsidRPr="00D04EEA">
        <w:rPr>
          <w:rFonts w:ascii="Times New Roman" w:hAnsi="Times New Roman" w:cs="Times New Roman"/>
        </w:rPr>
        <w:t>Тема "Особенности конструкций двигателей,</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трансмиссий, ходовой части, применяемых на внедорожном</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транспортном </w:t>
      </w:r>
      <w:proofErr w:type="gramStart"/>
      <w:r w:rsidRPr="00D04EEA">
        <w:rPr>
          <w:rFonts w:ascii="Times New Roman" w:hAnsi="Times New Roman" w:cs="Times New Roman"/>
        </w:rPr>
        <w:t>средстве</w:t>
      </w:r>
      <w:proofErr w:type="gramEnd"/>
      <w:r w:rsidRPr="00D04EEA">
        <w:rPr>
          <w:rFonts w:ascii="Times New Roman" w:hAnsi="Times New Roman" w:cs="Times New Roman"/>
        </w:rPr>
        <w:t>"</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Двигатели внедорожных автотранспортных средств. Общее устройство двигателя. Кривошипно-шатунный механизм. Распределительный механизм. Основные неисправности, их признаки и способы устранения. Система охлаждения двигателей. Основные неисправности систем охлаждения, их признаки и способы устранения. Охлаждающие жидкости, их характеристика и применение в условиях низких температур. Смазочная система двигателей. Масла, применяемые для смазывания деталей, их марки. Основные неисправности смазочной системы, их признаки и способы устранения. Охрана окружающей среды от загрязнения смазочными материалами.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Система питания двигателей. Схемы работ систем питания. Воздухоочистители. Турбокомпрессоры. Система питания дизеля. Топливные баки и фильтры. Форсунки и </w:t>
      </w:r>
      <w:proofErr w:type="spellStart"/>
      <w:r w:rsidRPr="00D04EEA">
        <w:rPr>
          <w:rFonts w:ascii="Times New Roman" w:hAnsi="Times New Roman" w:cs="Times New Roman"/>
        </w:rPr>
        <w:t>топливопроводы</w:t>
      </w:r>
      <w:proofErr w:type="spellEnd"/>
      <w:r w:rsidRPr="00D04EEA">
        <w:rPr>
          <w:rFonts w:ascii="Times New Roman" w:hAnsi="Times New Roman" w:cs="Times New Roman"/>
        </w:rPr>
        <w:t>. Топливные насосы высокого давления. Привод топливного насоса. Установка топливного насоса, регулировка угла опережения подачи топлива. Электронные системы впрыска топлива. Аккумуляторные системы подачи топлива. Основные неисправности системы питания двигателей, их признаки и способы устранения. Марки топлива, применяемого для двигателей. Особенности работы двигателя в условиях низких температур. Устройства для облегчения пуска двигателя в условиях низких температур. Свечи накаливания. Предпусковые подогреватели.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Система зажигания. Система зажигания с электронным управлением. Устройство. Основные элементы. Угол опережения зажигания. Основные неисправности. Эксплуатация в условиях низких температур.</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Шасси внедорожных автотранспортных средств, предназначенных для перевозки пассажиров. Схемы трансмиссии. Механические трансмиссии, гидромеханические трансмиссии, гидрообъемные трансмиссии. Типовые схемы сцеплений. Основные неисправности, их признаки и способы их устранения. Коробки передач, раздаточные коробки. Общие сведения и классификация коробок передач. Основные детали и элементы коробок передач. Назначение, устройство, принцип работы. Гидротрансформатор. Автоматические коробки передач. Гидромеханические коробки передач. Основные неисправности, их признаки и способы устранения.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Масла, применяемые для коробок передач, раздаточных коробок и </w:t>
      </w:r>
      <w:proofErr w:type="spellStart"/>
      <w:r w:rsidRPr="00D04EEA">
        <w:rPr>
          <w:rFonts w:ascii="Times New Roman" w:hAnsi="Times New Roman" w:cs="Times New Roman"/>
        </w:rPr>
        <w:t>ходоуменьшителей</w:t>
      </w:r>
      <w:proofErr w:type="spellEnd"/>
      <w:r w:rsidRPr="00D04EEA">
        <w:rPr>
          <w:rFonts w:ascii="Times New Roman" w:hAnsi="Times New Roman" w:cs="Times New Roman"/>
        </w:rPr>
        <w:t>, их марки. 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 Особенности эксплуатации коробок передач в условиях низких температур.</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lastRenderedPageBreak/>
        <w:t>Ведущие мосты внедорожных автотранспортных средств на колесном и на гусеничном ходу. Главная передача. Дифференциал и валы ведущих колес. Автоматическое подключение ведущих мостов. Масла, применяемые для смазывания ведущих мостов тракторов, их марки. Особенности эксплуатации ведущих мостов в условиях низких температур.</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Ходовая часть внедорожных автотранспортных средств. Основные элементы ходовой части на колесном ходу. Назначение, устройство, принцип работы. Подвески внедорожных автотранспортных средств. Колесный движитель. Колеса. Ходовая часть внедорожных автотранспортных средств на гусеничном ходу. Подвеска внедорожных автотранспортных средств на гусеничных движителях. Торсионы. Гусеничный движитель. Регулировки ходовой части гусеничных движителей. Масла и смазки, применяемые для смазывания гусеничных движителей, их марки.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4"/>
        <w:rPr>
          <w:rFonts w:ascii="Times New Roman" w:hAnsi="Times New Roman" w:cs="Times New Roman"/>
        </w:rPr>
      </w:pPr>
      <w:r w:rsidRPr="00D04EEA">
        <w:rPr>
          <w:rFonts w:ascii="Times New Roman" w:hAnsi="Times New Roman" w:cs="Times New Roman"/>
        </w:rPr>
        <w:t>Тема "Особенности конструкций системы управления</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и специального оборудования, </w:t>
      </w:r>
      <w:proofErr w:type="gramStart"/>
      <w:r w:rsidRPr="00D04EEA">
        <w:rPr>
          <w:rFonts w:ascii="Times New Roman" w:hAnsi="Times New Roman" w:cs="Times New Roman"/>
        </w:rPr>
        <w:t>применяемых</w:t>
      </w:r>
      <w:proofErr w:type="gramEnd"/>
      <w:r w:rsidRPr="00D04EEA">
        <w:rPr>
          <w:rFonts w:ascii="Times New Roman" w:hAnsi="Times New Roman" w:cs="Times New Roman"/>
        </w:rPr>
        <w:t xml:space="preserve"> на внедорожном</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автотранспортном </w:t>
      </w:r>
      <w:proofErr w:type="gramStart"/>
      <w:r w:rsidRPr="00D04EEA">
        <w:rPr>
          <w:rFonts w:ascii="Times New Roman" w:hAnsi="Times New Roman" w:cs="Times New Roman"/>
        </w:rPr>
        <w:t>средстве</w:t>
      </w:r>
      <w:proofErr w:type="gramEnd"/>
      <w:r w:rsidRPr="00D04EEA">
        <w:rPr>
          <w:rFonts w:ascii="Times New Roman" w:hAnsi="Times New Roman" w:cs="Times New Roman"/>
        </w:rPr>
        <w:t>"</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Рулевое управление. Устройство и принцип работы. Гидроусилители рулевого управления. Основные неисправности и способы их устранения. Поворот гусеничных внедорожных автотранспортных средств.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Тормозные системы внедорожных автотранспортных средств. Механические, гидравлические, гидропневматические, пневматические тормозные системы. Стояночный тормоз. Регулирование тормозов. Основные неисправности и способы их устранения.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Электрооборудование внедорожных автотранспортных средств. Аккумуляторы. Устройство, принцип работы, работа в условиях низких температур. Генераторы. Основные неисправности, их признаки и способы устранения. Электрические стартеры. Основные неисправности, их признаки и способы устранения. 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 Схемы электрооборудования внедорожных автотранспортных средств.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Кабина. Рабочее место водителя, защита от шума и вибраций. Влияние технического состояния дополнительного оборудования на безопасность движения.</w:t>
      </w: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 xml:space="preserve">Устройство специального оборудования: лебедка, назначение, особенности конструкции, место установки, работа и причины возникновения неисправностей; </w:t>
      </w:r>
      <w:proofErr w:type="spellStart"/>
      <w:r w:rsidRPr="00D04EEA">
        <w:rPr>
          <w:rFonts w:ascii="Times New Roman" w:hAnsi="Times New Roman" w:cs="Times New Roman"/>
        </w:rPr>
        <w:t>транцевое</w:t>
      </w:r>
      <w:proofErr w:type="spellEnd"/>
      <w:r w:rsidRPr="00D04EEA">
        <w:rPr>
          <w:rFonts w:ascii="Times New Roman" w:hAnsi="Times New Roman" w:cs="Times New Roman"/>
        </w:rPr>
        <w:t xml:space="preserve"> устройство, назначение, особенности конструкции, место установки, работа и причины возникновения неисправностей; кузов, особенности конструкции, способ установки.</w:t>
      </w:r>
      <w:proofErr w:type="gramEnd"/>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Прицепы для внедорожных автотранспортных средств. Устройство, назначение и техническая характеристика прицепа. Основные требования безопасности при работе с прицепами.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 xml:space="preserve">Раздел "Особенности управления внедорожным </w:t>
      </w:r>
      <w:proofErr w:type="gramStart"/>
      <w:r w:rsidRPr="00D04EEA">
        <w:rPr>
          <w:rFonts w:ascii="Times New Roman" w:hAnsi="Times New Roman" w:cs="Times New Roman"/>
        </w:rPr>
        <w:t>автотранспортным</w:t>
      </w:r>
      <w:proofErr w:type="gramEnd"/>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средством в различных дорожных и метеорологических условиях"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4"/>
        <w:rPr>
          <w:rFonts w:ascii="Times New Roman" w:hAnsi="Times New Roman" w:cs="Times New Roman"/>
        </w:rPr>
      </w:pPr>
      <w:r w:rsidRPr="00D04EEA">
        <w:rPr>
          <w:rFonts w:ascii="Times New Roman" w:hAnsi="Times New Roman" w:cs="Times New Roman"/>
        </w:rPr>
        <w:t xml:space="preserve">Тема "Особенности управления внедорожным </w:t>
      </w:r>
      <w:proofErr w:type="gramStart"/>
      <w:r w:rsidRPr="00D04EEA">
        <w:rPr>
          <w:rFonts w:ascii="Times New Roman" w:hAnsi="Times New Roman" w:cs="Times New Roman"/>
        </w:rPr>
        <w:t>автотранспортным</w:t>
      </w:r>
      <w:proofErr w:type="gramEnd"/>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средством в особых условиях"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Особенности управления внедорожным автотранспортным средством в особых условиях. Движение в колонне, в условиях недостаточной видимости в сложных метеорологических условиях.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4"/>
        <w:rPr>
          <w:rFonts w:ascii="Times New Roman" w:hAnsi="Times New Roman" w:cs="Times New Roman"/>
        </w:rPr>
      </w:pPr>
      <w:r w:rsidRPr="00D04EEA">
        <w:rPr>
          <w:rFonts w:ascii="Times New Roman" w:hAnsi="Times New Roman" w:cs="Times New Roman"/>
        </w:rPr>
        <w:t>Тема "Управление внедорожным автотранспортным средством</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в условиях бездорожья"</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Управление внедорожным автотранспортным средством в условиях бездорожья, в условиях песчаных грунтов, болотистых грунтов, в условиях тундры; управление в условиях глубокого снежного покрова, влажного снежного покрова; управление в условиях водных преград методом брода, методом сплава; управление после преодоления водных преград.</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4"/>
        <w:rPr>
          <w:rFonts w:ascii="Times New Roman" w:hAnsi="Times New Roman" w:cs="Times New Roman"/>
        </w:rPr>
      </w:pPr>
      <w:r w:rsidRPr="00D04EEA">
        <w:rPr>
          <w:rFonts w:ascii="Times New Roman" w:hAnsi="Times New Roman" w:cs="Times New Roman"/>
        </w:rPr>
        <w:t>Тема "Управление внедорожным автотранспортным средством</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на автомобильных дорогах"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Управление внедорожными автотранспортными средствами на автомобильных дорогах; управление в условиях дорог с грунтовым покрытием, с твердым покрытием.</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Перечень вопросов для самостоятельного изучения дисциплины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3</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05126D" w:rsidRPr="00D04EEA">
        <w:tc>
          <w:tcPr>
            <w:tcW w:w="4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 xml:space="preserve">N </w:t>
            </w:r>
            <w:proofErr w:type="gramStart"/>
            <w:r w:rsidRPr="00D04EEA">
              <w:rPr>
                <w:rFonts w:ascii="Times New Roman" w:hAnsi="Times New Roman" w:cs="Times New Roman"/>
              </w:rPr>
              <w:t>п</w:t>
            </w:r>
            <w:proofErr w:type="gramEnd"/>
            <w:r w:rsidRPr="00D04EEA">
              <w:rPr>
                <w:rFonts w:ascii="Times New Roman" w:hAnsi="Times New Roman" w:cs="Times New Roman"/>
              </w:rPr>
              <w:t>/п</w:t>
            </w:r>
          </w:p>
        </w:tc>
        <w:tc>
          <w:tcPr>
            <w:tcW w:w="2948"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разделов и тем</w:t>
            </w:r>
          </w:p>
        </w:tc>
        <w:tc>
          <w:tcPr>
            <w:tcW w:w="5613"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Перечень рассматриваемых вопросов для самостоятельного изучения</w:t>
            </w:r>
          </w:p>
        </w:tc>
      </w:tr>
      <w:tr w:rsidR="0005126D" w:rsidRPr="00D04EEA">
        <w:tc>
          <w:tcPr>
            <w:tcW w:w="9055" w:type="dxa"/>
            <w:gridSpan w:val="3"/>
          </w:tcPr>
          <w:p w:rsidR="0005126D" w:rsidRPr="00D04EEA" w:rsidRDefault="0005126D" w:rsidP="00D04EEA">
            <w:pPr>
              <w:pStyle w:val="ConsPlusNormal"/>
              <w:spacing w:line="276" w:lineRule="auto"/>
              <w:jc w:val="center"/>
              <w:outlineLvl w:val="4"/>
              <w:rPr>
                <w:rFonts w:ascii="Times New Roman" w:hAnsi="Times New Roman" w:cs="Times New Roman"/>
              </w:rPr>
            </w:pPr>
            <w:r w:rsidRPr="00D04EEA">
              <w:rPr>
                <w:rFonts w:ascii="Times New Roman" w:hAnsi="Times New Roman" w:cs="Times New Roman"/>
              </w:rPr>
              <w:t>Раздел "Устройство внедорожного автотранспортного средства"</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1</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Общее устройство внедорожного автотранспортного средства</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Базовые модели и модификации внедорожных автотранспортных средств, технические характеристики. Особенности компоновочных схем внедорожных автотранспортных средств (размещение двигателя, агрегатов и оборудования с целью обеспечения эффективности реализации их назначения и эксплуатационных свойств)</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2</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Особенности конструкций двигателей, трансмиссий, ходовой части, применяемых на внедорожном автотранспортном средстве</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Особенности конструкции двигателей, трансмиссии, применяемых на внедорожных автотранспортных средствах различных производителей</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3</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Особенности конструкций системы управления и специального оборудования, применяемых на внедорожном автотранспортном средстве</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Особенности конструкций системы управления и специального оборудования, применяемых на внедорожных автотранспортных средствах различных производителей</w:t>
            </w:r>
          </w:p>
        </w:tc>
      </w:tr>
      <w:tr w:rsidR="0005126D" w:rsidRPr="00D04EEA">
        <w:tc>
          <w:tcPr>
            <w:tcW w:w="9055" w:type="dxa"/>
            <w:gridSpan w:val="3"/>
          </w:tcPr>
          <w:p w:rsidR="0005126D" w:rsidRPr="00D04EEA" w:rsidRDefault="0005126D" w:rsidP="00D04EEA">
            <w:pPr>
              <w:pStyle w:val="ConsPlusNormal"/>
              <w:spacing w:line="276" w:lineRule="auto"/>
              <w:jc w:val="center"/>
              <w:outlineLvl w:val="4"/>
              <w:rPr>
                <w:rFonts w:ascii="Times New Roman" w:hAnsi="Times New Roman" w:cs="Times New Roman"/>
              </w:rPr>
            </w:pPr>
            <w:r w:rsidRPr="00D04EEA">
              <w:rPr>
                <w:rFonts w:ascii="Times New Roman" w:hAnsi="Times New Roman" w:cs="Times New Roman"/>
              </w:rPr>
              <w:t>Раздел "Особенности управления внедорожным автотранспортным средством в различных дорожных и метеорологических условиях"</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4</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Особенности управления внедорожным автотранспортным средством в особых условиях</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Специфика управления внедорожным транспортным средством различных производителей в особых условиях</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5</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 xml:space="preserve">Управление внедорожным </w:t>
            </w:r>
            <w:r w:rsidRPr="00D04EEA">
              <w:rPr>
                <w:rFonts w:ascii="Times New Roman" w:hAnsi="Times New Roman" w:cs="Times New Roman"/>
              </w:rPr>
              <w:lastRenderedPageBreak/>
              <w:t>автотранспортным средством в условиях бездорожья</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lastRenderedPageBreak/>
              <w:t xml:space="preserve">Специфика управления в условиях песчаных грунтов, </w:t>
            </w:r>
            <w:r w:rsidRPr="00D04EEA">
              <w:rPr>
                <w:rFonts w:ascii="Times New Roman" w:hAnsi="Times New Roman" w:cs="Times New Roman"/>
              </w:rPr>
              <w:lastRenderedPageBreak/>
              <w:t>болотистых грунтов, в условиях тундры; специфика управления в условиях глубокого снежного покрова, влажного снежного покрова; специфика управления в условиях водных преград методом брода, методом сплава; специфика управления после преодоления водных преград</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lastRenderedPageBreak/>
              <w:t>6</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Управление внедорожным автотранспортным средством на дорогах общего пользования</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Специфика управления внедорожным автотранспортным средством различных производителей на автомобильных дорогах</w:t>
            </w:r>
          </w:p>
        </w:tc>
      </w:tr>
    </w:tbl>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ind w:firstLine="540"/>
        <w:jc w:val="both"/>
        <w:outlineLvl w:val="2"/>
        <w:rPr>
          <w:rFonts w:ascii="Times New Roman" w:hAnsi="Times New Roman" w:cs="Times New Roman"/>
        </w:rPr>
      </w:pPr>
      <w:r w:rsidRPr="00D04EEA">
        <w:rPr>
          <w:rFonts w:ascii="Times New Roman" w:hAnsi="Times New Roman" w:cs="Times New Roman"/>
        </w:rPr>
        <w:t>3.2. Учебный предмет "Техническое обслуживание и устранение неисправностей внедорожного автотранспортного средства с максимальной массой свыше 3500 кг, число мест для сидения в которых, за исключением места водителя, не превышает 8".</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Распределение учебных часов по темам</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4</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05126D" w:rsidRPr="00D04EEA">
        <w:tc>
          <w:tcPr>
            <w:tcW w:w="4365"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тем</w:t>
            </w:r>
          </w:p>
        </w:tc>
        <w:tc>
          <w:tcPr>
            <w:tcW w:w="4706" w:type="dxa"/>
            <w:gridSpan w:val="4"/>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Количество часов</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Всего</w:t>
            </w:r>
          </w:p>
        </w:tc>
        <w:tc>
          <w:tcPr>
            <w:tcW w:w="4196" w:type="dxa"/>
            <w:gridSpan w:val="3"/>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 том числе</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tcPr>
          <w:p w:rsidR="0005126D" w:rsidRPr="00D04EEA" w:rsidRDefault="0005126D" w:rsidP="00D04EEA">
            <w:pPr>
              <w:pStyle w:val="ConsPlusNormal"/>
              <w:spacing w:line="276" w:lineRule="auto"/>
              <w:rPr>
                <w:rFonts w:ascii="Times New Roman" w:hAnsi="Times New Roman" w:cs="Times New Roman"/>
              </w:rPr>
            </w:pP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теоретические занятия</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практические занятия</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самостоятельная работа</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Техническое обслуживание внедорожных автотранспортных средств. Эксплуатационные материалы</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14</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Обслуживание двигателя, трансмиссии, несущей системы, ходовой части и органов управления</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14</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Неисправности внедорожного автотранспортного средства, их признаки и способы устранения</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Охрана окружающей среды</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Итого:</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48</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18</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10</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20</w:t>
            </w:r>
          </w:p>
        </w:tc>
      </w:tr>
    </w:tbl>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 xml:space="preserve">Тема "Техническое обслуживание внедорожных </w:t>
      </w:r>
      <w:proofErr w:type="gramStart"/>
      <w:r w:rsidRPr="00D04EEA">
        <w:rPr>
          <w:rFonts w:ascii="Times New Roman" w:hAnsi="Times New Roman" w:cs="Times New Roman"/>
        </w:rPr>
        <w:t>автотранспортных</w:t>
      </w:r>
      <w:proofErr w:type="gramEnd"/>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средств. Эксплуатационные материалы"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Периодичность и объем ежесменного технического обслуживания; периодичность и объем работ по техническому обслуживанию (ТО-1, ТО-2); периодичность и объем работ сезонного технического обслуживания.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Эксплуатационные свойства моторных масел, их применение. Классификация масел по вязкости (SAE) и применению (API). Эксплуатационные свойства и применение трансмиссионных </w:t>
      </w:r>
      <w:r w:rsidRPr="00D04EEA">
        <w:rPr>
          <w:rFonts w:ascii="Times New Roman" w:hAnsi="Times New Roman" w:cs="Times New Roman"/>
        </w:rPr>
        <w:lastRenderedPageBreak/>
        <w:t>масел, охлаждающих жидкостей, жидкостей для гидроусилителей рулевого управления и тормозных жидкостей. Эксплуатационные свойства и применение пластических и консервационных смазок.</w:t>
      </w:r>
    </w:p>
    <w:p w:rsidR="0005126D" w:rsidRDefault="0005126D" w:rsidP="00D04EEA">
      <w:pPr>
        <w:pStyle w:val="ConsPlusNormal"/>
        <w:spacing w:line="276" w:lineRule="auto"/>
        <w:jc w:val="both"/>
        <w:rPr>
          <w:rFonts w:ascii="Times New Roman" w:hAnsi="Times New Roman" w:cs="Times New Roman"/>
        </w:rPr>
      </w:pPr>
    </w:p>
    <w:p w:rsidR="00D80515" w:rsidRPr="00D04EEA" w:rsidRDefault="00D80515"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"Обслуживание двигателя, трансмиссии, несущей системы,</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ходовой части и органов управления"</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Обслуживание двигателя: очистка от пыли и грязи двигателя (при необходимости), подтяжка гаек крепления головки, крышки картера, проверка на отсутствие </w:t>
      </w:r>
      <w:proofErr w:type="spellStart"/>
      <w:r w:rsidRPr="00D04EEA">
        <w:rPr>
          <w:rFonts w:ascii="Times New Roman" w:hAnsi="Times New Roman" w:cs="Times New Roman"/>
        </w:rPr>
        <w:t>подтеканий</w:t>
      </w:r>
      <w:proofErr w:type="spellEnd"/>
      <w:r w:rsidRPr="00D04EEA">
        <w:rPr>
          <w:rFonts w:ascii="Times New Roman" w:hAnsi="Times New Roman" w:cs="Times New Roman"/>
        </w:rPr>
        <w:t xml:space="preserve"> масла и подсоса воздуха в соединениях.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Обслуживание смазочной системы: проверка уровня масла, смена масла, устранение </w:t>
      </w:r>
      <w:proofErr w:type="spellStart"/>
      <w:r w:rsidRPr="00D04EEA">
        <w:rPr>
          <w:rFonts w:ascii="Times New Roman" w:hAnsi="Times New Roman" w:cs="Times New Roman"/>
        </w:rPr>
        <w:t>подтеканий</w:t>
      </w:r>
      <w:proofErr w:type="spellEnd"/>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Обслуживание системы питания: очистка от пыли и грязи, устранение </w:t>
      </w:r>
      <w:proofErr w:type="spellStart"/>
      <w:r w:rsidRPr="00D04EEA">
        <w:rPr>
          <w:rFonts w:ascii="Times New Roman" w:hAnsi="Times New Roman" w:cs="Times New Roman"/>
        </w:rPr>
        <w:t>подтеканий</w:t>
      </w:r>
      <w:proofErr w:type="spellEnd"/>
      <w:r w:rsidRPr="00D04EEA">
        <w:rPr>
          <w:rFonts w:ascii="Times New Roman" w:hAnsi="Times New Roman" w:cs="Times New Roman"/>
        </w:rPr>
        <w:t>; обслуживание воздухоочистителя; обслуживание системы выпуска.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Обслуживание трансмиссии, несущей системы, ходовой части и органов управления: определение работоспособности привода выключения сцепления; регулировка свободного хода рычага сцепления; определение исправности механизма выключения; уход за приводом сцепления. Внешний осмотр коробки передач; определение работоспособности механизма переключения; </w:t>
      </w:r>
      <w:proofErr w:type="gramStart"/>
      <w:r w:rsidRPr="00D04EEA">
        <w:rPr>
          <w:rFonts w:ascii="Times New Roman" w:hAnsi="Times New Roman" w:cs="Times New Roman"/>
        </w:rPr>
        <w:t>долив или замена масла в</w:t>
      </w:r>
      <w:proofErr w:type="gramEnd"/>
      <w:r w:rsidRPr="00D04EEA">
        <w:rPr>
          <w:rFonts w:ascii="Times New Roman" w:hAnsi="Times New Roman" w:cs="Times New Roman"/>
        </w:rPr>
        <w:t xml:space="preserve"> коробке передач.</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Карданная передача: осмотр карданной передачи и определение ее технического состояния; смазка крестовины; определение работоспособности главной передачи; проверка уровня масла в картере главной передачи; порядок замены масла в картере главной передачи.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Несущая рама: осмотр рамы.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Ходовая часть: осмотр и выявление неисправностей передней и задней подвески (крепление, </w:t>
      </w:r>
      <w:proofErr w:type="spellStart"/>
      <w:r w:rsidRPr="00D04EEA">
        <w:rPr>
          <w:rFonts w:ascii="Times New Roman" w:hAnsi="Times New Roman" w:cs="Times New Roman"/>
        </w:rPr>
        <w:t>подтекание</w:t>
      </w:r>
      <w:proofErr w:type="spellEnd"/>
      <w:r w:rsidRPr="00D04EEA">
        <w:rPr>
          <w:rFonts w:ascii="Times New Roman" w:hAnsi="Times New Roman" w:cs="Times New Roman"/>
        </w:rPr>
        <w:t xml:space="preserve"> жидкости, состояние пружин, торсионов). Проверка натяжения гусениц.</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Органы управления: осмотр и определение технического состояния рулевой колонки и рулевого амортизатора; проверка работоспособности привода управления тормозов; порядок выполнения регулировки тормозов. Проверка состояния фрикционных накладок, их замена.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Проверка исправности систем вентиляции, отопления, кондиционирования.</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"Неисправности внедорожного автотранспортного средства,</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их признаки и способы устранения"</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Поиск неисправностей основных устройств внедорожного автотранспортного средства, их признаки и способы устранения.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Основные неисправности, возникающие в работе систем и механизмов двигателей внедорожных автотранспортных средств, их признаки и способы их устранения.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Основные неисправности трансмиссии, их признаки и способы устранения. Основные неисправности ходовой части, их признаки и способы устранения. Основные неисправности рулевого управления, их признаки и способы устранения. Основные неисправности тормозных систем, их признаки и способы устранения.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Основные неисправности кабины, пассажирского салона и кузова внедорожного автотранспортного средства, предназначенного для перевозки пассажиров и имеющего, помимо сиденья водителя, более 8 сидячих мест, возникающие в процессе эксплуатации.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Основные неисправности электрооборудования внедорожных автотранспортных средств, их признаки и способы устранения.</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"Охрана окружающей среды"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lastRenderedPageBreak/>
        <w:t xml:space="preserve">Федеральный </w:t>
      </w:r>
      <w:hyperlink r:id="rId16">
        <w:r w:rsidRPr="00D04EEA">
          <w:rPr>
            <w:rFonts w:ascii="Times New Roman" w:hAnsi="Times New Roman" w:cs="Times New Roman"/>
            <w:color w:val="0000FF"/>
          </w:rPr>
          <w:t>закон</w:t>
        </w:r>
      </w:hyperlink>
      <w:r w:rsidRPr="00D04EEA">
        <w:rPr>
          <w:rFonts w:ascii="Times New Roman" w:hAnsi="Times New Roman" w:cs="Times New Roman"/>
        </w:rPr>
        <w:t xml:space="preserve"> от 10 января 2002 г. N 7-ФЗ "Об охране окружающей среды" &lt;5&gt;; 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административная и юридическая ответственность руководителей и работающих за нарушения в области охраны окружающей среды;</w:t>
      </w:r>
      <w:proofErr w:type="gramEnd"/>
      <w:r w:rsidRPr="00D04EEA">
        <w:rPr>
          <w:rFonts w:ascii="Times New Roman" w:hAnsi="Times New Roman" w:cs="Times New Roman"/>
        </w:rPr>
        <w:t xml:space="preserve"> ресурсосберегающие, энергосберегающие технологии; отходы производства; очистные сооружения; безотходные технологии.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&lt;5&gt; Собрание законодательства Российской Федерации, 2002, N 2, ст. 133; 2022, N 13, ст. 1960.</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Перечень вопросов для самостоятельного изучения дисциплины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5</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05126D" w:rsidRPr="00D04EEA">
        <w:tc>
          <w:tcPr>
            <w:tcW w:w="4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 xml:space="preserve">N </w:t>
            </w:r>
            <w:proofErr w:type="gramStart"/>
            <w:r w:rsidRPr="00D04EEA">
              <w:rPr>
                <w:rFonts w:ascii="Times New Roman" w:hAnsi="Times New Roman" w:cs="Times New Roman"/>
              </w:rPr>
              <w:t>п</w:t>
            </w:r>
            <w:proofErr w:type="gramEnd"/>
            <w:r w:rsidRPr="00D04EEA">
              <w:rPr>
                <w:rFonts w:ascii="Times New Roman" w:hAnsi="Times New Roman" w:cs="Times New Roman"/>
              </w:rPr>
              <w:t>/п</w:t>
            </w:r>
          </w:p>
        </w:tc>
        <w:tc>
          <w:tcPr>
            <w:tcW w:w="2948"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разделов и тем</w:t>
            </w:r>
          </w:p>
        </w:tc>
        <w:tc>
          <w:tcPr>
            <w:tcW w:w="5613"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Перечень рассматриваемых вопросов для самостоятельного изучения</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1</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Техническое обслуживание внедорожных автотранспортных средств. Эксплуатационные материалы</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Периодичность и объем ежесменного технического обслуживания; периодичность и объем работ по техническому обслуживанию, 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автотранспортных средств, эксплуатационные свойства пластических смазок, консервационных смазок; правила применения эксплуатационных материалов</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2</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Обслуживание двигателя, трансмиссии, несущей системы, ходовой части и органов управления</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Особенности технического обслуживания двигателя, системы питания, трансмиссии, ходовой части, тормозной системы, системы электрооборудования внедорожных автотранспортных средств</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3</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Неисправности внедорожного автотранспортного средства, их признаки и способы устранения</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Основные неисправности основных устройств внедорожного автотранспортного средства, их признаки и способы устранения</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4</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Охрана окружающей среды</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 xml:space="preserve">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в условиях регионов; административная и юридическая ответственность руководителей и работающих за нарушения в области охраны окружающей среды; ресурсосберегающие, энергосберегающие технологии; отходы производства; </w:t>
            </w:r>
            <w:r w:rsidRPr="00D04EEA">
              <w:rPr>
                <w:rFonts w:ascii="Times New Roman" w:hAnsi="Times New Roman" w:cs="Times New Roman"/>
              </w:rPr>
              <w:lastRenderedPageBreak/>
              <w:t>очистные сооружения; безотходные технологии</w:t>
            </w:r>
          </w:p>
        </w:tc>
      </w:tr>
    </w:tbl>
    <w:p w:rsidR="0005126D" w:rsidRDefault="0005126D" w:rsidP="00D04EEA">
      <w:pPr>
        <w:pStyle w:val="ConsPlusNormal"/>
        <w:spacing w:line="276" w:lineRule="auto"/>
        <w:jc w:val="both"/>
        <w:rPr>
          <w:rFonts w:ascii="Times New Roman" w:hAnsi="Times New Roman" w:cs="Times New Roman"/>
        </w:rPr>
      </w:pPr>
    </w:p>
    <w:p w:rsidR="00D80515" w:rsidRDefault="00D80515" w:rsidP="00D04EEA">
      <w:pPr>
        <w:pStyle w:val="ConsPlusNormal"/>
        <w:spacing w:line="276" w:lineRule="auto"/>
        <w:jc w:val="both"/>
        <w:rPr>
          <w:rFonts w:ascii="Times New Roman" w:hAnsi="Times New Roman" w:cs="Times New Roman"/>
        </w:rPr>
      </w:pPr>
    </w:p>
    <w:p w:rsidR="00D80515" w:rsidRDefault="00D80515" w:rsidP="00D04EEA">
      <w:pPr>
        <w:pStyle w:val="ConsPlusNormal"/>
        <w:spacing w:line="276" w:lineRule="auto"/>
        <w:jc w:val="both"/>
        <w:rPr>
          <w:rFonts w:ascii="Times New Roman" w:hAnsi="Times New Roman" w:cs="Times New Roman"/>
        </w:rPr>
      </w:pPr>
    </w:p>
    <w:p w:rsidR="00D80515" w:rsidRDefault="00D80515" w:rsidP="00D04EEA">
      <w:pPr>
        <w:pStyle w:val="ConsPlusNormal"/>
        <w:spacing w:line="276" w:lineRule="auto"/>
        <w:jc w:val="both"/>
        <w:rPr>
          <w:rFonts w:ascii="Times New Roman" w:hAnsi="Times New Roman" w:cs="Times New Roman"/>
        </w:rPr>
      </w:pPr>
    </w:p>
    <w:p w:rsidR="00D80515" w:rsidRDefault="00D80515" w:rsidP="00D04EEA">
      <w:pPr>
        <w:pStyle w:val="ConsPlusNormal"/>
        <w:spacing w:line="276" w:lineRule="auto"/>
        <w:jc w:val="both"/>
        <w:rPr>
          <w:rFonts w:ascii="Times New Roman" w:hAnsi="Times New Roman" w:cs="Times New Roman"/>
        </w:rPr>
      </w:pPr>
    </w:p>
    <w:p w:rsidR="00D80515" w:rsidRPr="00D04EEA" w:rsidRDefault="00D80515"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ind w:firstLine="540"/>
        <w:jc w:val="both"/>
        <w:outlineLvl w:val="2"/>
        <w:rPr>
          <w:rFonts w:ascii="Times New Roman" w:hAnsi="Times New Roman" w:cs="Times New Roman"/>
        </w:rPr>
      </w:pPr>
      <w:r w:rsidRPr="00D04EEA">
        <w:rPr>
          <w:rFonts w:ascii="Times New Roman" w:hAnsi="Times New Roman" w:cs="Times New Roman"/>
        </w:rPr>
        <w:t>3.3. Учебный предмет "Перевозка грузов внедорожным автотранспортным средством в различных дорожных и метеорологических условиях".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Распределение учебных часов по темам</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6</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05126D" w:rsidRPr="00D04EEA">
        <w:tc>
          <w:tcPr>
            <w:tcW w:w="4365"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тем</w:t>
            </w:r>
          </w:p>
        </w:tc>
        <w:tc>
          <w:tcPr>
            <w:tcW w:w="4706" w:type="dxa"/>
            <w:gridSpan w:val="4"/>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Количество часов</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Всего</w:t>
            </w:r>
          </w:p>
        </w:tc>
        <w:tc>
          <w:tcPr>
            <w:tcW w:w="4196" w:type="dxa"/>
            <w:gridSpan w:val="3"/>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 том числе</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tcPr>
          <w:p w:rsidR="0005126D" w:rsidRPr="00D04EEA" w:rsidRDefault="0005126D" w:rsidP="00D04EEA">
            <w:pPr>
              <w:pStyle w:val="ConsPlusNormal"/>
              <w:spacing w:line="276" w:lineRule="auto"/>
              <w:rPr>
                <w:rFonts w:ascii="Times New Roman" w:hAnsi="Times New Roman" w:cs="Times New Roman"/>
              </w:rPr>
            </w:pP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теоретические занятия</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практические занятия</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самостоятельная работа</w:t>
            </w:r>
          </w:p>
        </w:tc>
      </w:tr>
      <w:tr w:rsidR="0005126D" w:rsidRPr="00D04EEA">
        <w:tc>
          <w:tcPr>
            <w:tcW w:w="4365"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Обеспечение безопасности перевозок грузов и пассажиров внедорожным автотранспортным средством</w:t>
            </w:r>
          </w:p>
        </w:tc>
        <w:tc>
          <w:tcPr>
            <w:tcW w:w="510"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10</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r>
      <w:tr w:rsidR="0005126D" w:rsidRPr="00D04EEA">
        <w:tc>
          <w:tcPr>
            <w:tcW w:w="4365"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Подготовка работников юридических лиц и индивидуальных предпринимателей, осуществляющих перевозки на внедорожном автотранспортном средстве, к безопасной работе и автотранспортного средства к безопасной эксплуатации</w:t>
            </w:r>
          </w:p>
        </w:tc>
        <w:tc>
          <w:tcPr>
            <w:tcW w:w="510"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12</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r w:rsidR="0005126D" w:rsidRPr="00D04EEA">
        <w:tc>
          <w:tcPr>
            <w:tcW w:w="4365"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Итого</w:t>
            </w:r>
          </w:p>
        </w:tc>
        <w:tc>
          <w:tcPr>
            <w:tcW w:w="510"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22</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8</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10</w:t>
            </w:r>
          </w:p>
        </w:tc>
      </w:tr>
    </w:tbl>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"Обеспечение безопасности перевозок пассажиров и грузов</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внедорожным автотранспортным средством в </w:t>
      </w:r>
      <w:proofErr w:type="gramStart"/>
      <w:r w:rsidRPr="00D04EEA">
        <w:rPr>
          <w:rFonts w:ascii="Times New Roman" w:hAnsi="Times New Roman" w:cs="Times New Roman"/>
        </w:rPr>
        <w:t>различных</w:t>
      </w:r>
      <w:proofErr w:type="gramEnd"/>
      <w:r w:rsidRPr="00D04EEA">
        <w:rPr>
          <w:rFonts w:ascii="Times New Roman" w:hAnsi="Times New Roman" w:cs="Times New Roman"/>
        </w:rPr>
        <w:t xml:space="preserve"> дорожных</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и метеорологических </w:t>
      </w:r>
      <w:proofErr w:type="gramStart"/>
      <w:r w:rsidRPr="00D04EEA">
        <w:rPr>
          <w:rFonts w:ascii="Times New Roman" w:hAnsi="Times New Roman" w:cs="Times New Roman"/>
        </w:rPr>
        <w:t>условиях</w:t>
      </w:r>
      <w:proofErr w:type="gramEnd"/>
      <w:r w:rsidRPr="00D04EEA">
        <w:rPr>
          <w:rFonts w:ascii="Times New Roman" w:hAnsi="Times New Roman" w:cs="Times New Roman"/>
        </w:rPr>
        <w:t>"</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Требования к организации деятельности по обеспечению безопасности перевозок пассажиров и грузов; обеспечение профессиональной компетентности и профессиональной пригодности работников субъекта транспортной деятельности; обеспечение безопасности эксплуатируемого внедорожного автотранспортного средства; обеспечение безопасных условий перевозок пассажиров и грузов; обеспечение безопасных перевозок грузов; обеспечение безопасных условий организации регулярных перевозок пассажиров; обеспечение безопасных условий организации и осуществления перевозок пассажиров по заявкам;</w:t>
      </w:r>
      <w:proofErr w:type="gramEnd"/>
      <w:r w:rsidRPr="00D04EEA">
        <w:rPr>
          <w:rFonts w:ascii="Times New Roman" w:hAnsi="Times New Roman" w:cs="Times New Roman"/>
        </w:rPr>
        <w:t xml:space="preserve"> обеспечение безопасности перевозок пассажиров и грузов в особых условиях.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"Подготовка работников юридических лиц</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и индивидуальных предпринимателей, осуществляющих</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перевозки на внедорожном автотранспортном средстве,</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lastRenderedPageBreak/>
        <w:t>к безопасной работе автотранспортного средства</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и безопасной эксплуатации"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Соблюдение условий работы водителей в соответствии с режимами труда и отдыха, установленными законодательством Российской Федерации, а также контроль за соблюдением указанных условий; мероприятия по подготовке внедорожного транспортного средства к безопасной эксплуатации; проверка соответствия внедорожного транспортного средства по назначению и </w:t>
      </w:r>
      <w:proofErr w:type="gramStart"/>
      <w:r w:rsidRPr="00D04EEA">
        <w:rPr>
          <w:rFonts w:ascii="Times New Roman" w:hAnsi="Times New Roman" w:cs="Times New Roman"/>
        </w:rPr>
        <w:t>конструкции</w:t>
      </w:r>
      <w:proofErr w:type="gramEnd"/>
      <w:r w:rsidRPr="00D04EEA">
        <w:rPr>
          <w:rFonts w:ascii="Times New Roman" w:hAnsi="Times New Roman" w:cs="Times New Roman"/>
        </w:rPr>
        <w:t xml:space="preserve"> техническим требованиям к осуществляемым перевозкам пассажиров и грузов; </w:t>
      </w:r>
      <w:proofErr w:type="gramStart"/>
      <w:r w:rsidRPr="00D04EEA">
        <w:rPr>
          <w:rFonts w:ascii="Times New Roman" w:hAnsi="Times New Roman" w:cs="Times New Roman"/>
        </w:rPr>
        <w:t>проверка наличия действующей разрешительной документации, необходимой для допуска к участию внедорожного транспортного средства в дорожном движении в соответствии с законодательством Российской Федерации (свидетельство о регистрации внедорожного транспортного средства, страховой полис обязательного страхования гражданской ответственности владельцев транспортных средств, лицензия на осуществление пассажирских перевозок, путевой лист, а также иные документы, необходимые для осуществления конкретных видов перевозок в соответствии с законодательством Российской Федерации</w:t>
      </w:r>
      <w:proofErr w:type="gramEnd"/>
      <w:r w:rsidRPr="00D04EEA">
        <w:rPr>
          <w:rFonts w:ascii="Times New Roman" w:hAnsi="Times New Roman" w:cs="Times New Roman"/>
        </w:rPr>
        <w:t xml:space="preserve">); проведение </w:t>
      </w:r>
      <w:proofErr w:type="spellStart"/>
      <w:r w:rsidRPr="00D04EEA">
        <w:rPr>
          <w:rFonts w:ascii="Times New Roman" w:hAnsi="Times New Roman" w:cs="Times New Roman"/>
        </w:rPr>
        <w:t>предрейсового</w:t>
      </w:r>
      <w:proofErr w:type="spellEnd"/>
      <w:r w:rsidRPr="00D04EEA">
        <w:rPr>
          <w:rFonts w:ascii="Times New Roman" w:hAnsi="Times New Roman" w:cs="Times New Roman"/>
        </w:rPr>
        <w:t xml:space="preserve"> контроля технического состояния внедорожного транспортного средства до выезда внедорожного транспортного средства с места постоянной стоянки с соответствующей отметкой о проведении </w:t>
      </w:r>
      <w:proofErr w:type="spellStart"/>
      <w:r w:rsidRPr="00D04EEA">
        <w:rPr>
          <w:rFonts w:ascii="Times New Roman" w:hAnsi="Times New Roman" w:cs="Times New Roman"/>
        </w:rPr>
        <w:t>предрейсового</w:t>
      </w:r>
      <w:proofErr w:type="spellEnd"/>
      <w:r w:rsidRPr="00D04EEA">
        <w:rPr>
          <w:rFonts w:ascii="Times New Roman" w:hAnsi="Times New Roman" w:cs="Times New Roman"/>
        </w:rPr>
        <w:t xml:space="preserve"> контроля технического состояния внедорожного транспортного средства в путевом листе.</w:t>
      </w: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Порядок и способы взаимодействия с диспетчерской службой организации, в том числе посредством спутниковых систем мониторинга транспортных средств, включая глобальную навигационную спутниковую систему (ГЛОНАСС); централизованная и децентрализованная системы диспетчерского руководства; контроль за работой подвижного состава на линии; сдача путевых листов и товарно-транспортных документов при возвращении с линии; обработка путевых листов; оперативный учет работы водителей;</w:t>
      </w:r>
      <w:proofErr w:type="gramEnd"/>
      <w:r w:rsidRPr="00D04EEA">
        <w:rPr>
          <w:rFonts w:ascii="Times New Roman" w:hAnsi="Times New Roman" w:cs="Times New Roman"/>
        </w:rPr>
        <w:t xml:space="preserve"> порядок оформления документов при несвоевременном возвращении с линии; нормы расхода топлива и смазочных материалов для внедорожного автотранспортного средства; мероприятия по экономии топлива и смазочных материалов, опыт передовых водителей.</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Виды страхования водителя и пассажиров внедорожного автотранспортного средства. Порядок страхования при перевозке пассажиров и грузов. Порядок заключения договора о страховании. Страховой случай. Основание и порядок выплаты страховой суммы.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Перечень вопросов для самостоятельного изучения дисциплины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7</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05126D" w:rsidRPr="00D04EEA">
        <w:tc>
          <w:tcPr>
            <w:tcW w:w="4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 xml:space="preserve">N </w:t>
            </w:r>
            <w:proofErr w:type="gramStart"/>
            <w:r w:rsidRPr="00D04EEA">
              <w:rPr>
                <w:rFonts w:ascii="Times New Roman" w:hAnsi="Times New Roman" w:cs="Times New Roman"/>
              </w:rPr>
              <w:t>п</w:t>
            </w:r>
            <w:proofErr w:type="gramEnd"/>
            <w:r w:rsidRPr="00D04EEA">
              <w:rPr>
                <w:rFonts w:ascii="Times New Roman" w:hAnsi="Times New Roman" w:cs="Times New Roman"/>
              </w:rPr>
              <w:t>/п</w:t>
            </w:r>
          </w:p>
        </w:tc>
        <w:tc>
          <w:tcPr>
            <w:tcW w:w="2948"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разделов и тем</w:t>
            </w:r>
          </w:p>
        </w:tc>
        <w:tc>
          <w:tcPr>
            <w:tcW w:w="5613"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Перечень рассматриваемых вопросов для самостоятельного изучения</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1</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Обеспечение безопасности перевозок грузов и пассажиров внедорожным автотранспортным средством</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Обеспечение безопасности различных моделей внедорожных автотранспортных средств; обеспечение безопасных условий перевозок пассажиров и грузов в конкретных условиях</w:t>
            </w:r>
          </w:p>
        </w:tc>
      </w:tr>
      <w:tr w:rsidR="0005126D" w:rsidRPr="00D04EEA">
        <w:tc>
          <w:tcPr>
            <w:tcW w:w="494"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2</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 xml:space="preserve">Подготовка работников юридических лиц и индивидуальных предпринимателей, осуществляющих перевозки на внедорожном </w:t>
            </w:r>
            <w:r w:rsidRPr="00D04EEA">
              <w:rPr>
                <w:rFonts w:ascii="Times New Roman" w:hAnsi="Times New Roman" w:cs="Times New Roman"/>
              </w:rPr>
              <w:lastRenderedPageBreak/>
              <w:t>автотранспортном средстве, к безопасной работе и автотранспортного средства к безопасной эксплуатации</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lastRenderedPageBreak/>
              <w:t xml:space="preserve">Изучение действующей разрешительной документации, необходимой для допуска к участию внедорожного транспортного средства в дорожном движении в соответствии с законодательством Российской Федерации; проведение </w:t>
            </w:r>
            <w:proofErr w:type="spellStart"/>
            <w:r w:rsidRPr="00D04EEA">
              <w:rPr>
                <w:rFonts w:ascii="Times New Roman" w:hAnsi="Times New Roman" w:cs="Times New Roman"/>
              </w:rPr>
              <w:t>предрейсового</w:t>
            </w:r>
            <w:proofErr w:type="spellEnd"/>
            <w:r w:rsidRPr="00D04EEA">
              <w:rPr>
                <w:rFonts w:ascii="Times New Roman" w:hAnsi="Times New Roman" w:cs="Times New Roman"/>
              </w:rPr>
              <w:t xml:space="preserve"> контроля технического состояния внедорожного транспортного </w:t>
            </w:r>
            <w:r w:rsidRPr="00D04EEA">
              <w:rPr>
                <w:rFonts w:ascii="Times New Roman" w:hAnsi="Times New Roman" w:cs="Times New Roman"/>
              </w:rPr>
              <w:lastRenderedPageBreak/>
              <w:t>средства перед выездом</w:t>
            </w:r>
          </w:p>
        </w:tc>
      </w:tr>
    </w:tbl>
    <w:p w:rsidR="0005126D" w:rsidRPr="00D04EEA" w:rsidRDefault="0005126D" w:rsidP="00D04EEA">
      <w:pPr>
        <w:pStyle w:val="ConsPlusNormal"/>
        <w:spacing w:line="276" w:lineRule="auto"/>
        <w:jc w:val="both"/>
        <w:rPr>
          <w:rFonts w:ascii="Times New Roman" w:hAnsi="Times New Roman" w:cs="Times New Roman"/>
        </w:rPr>
      </w:pPr>
    </w:p>
    <w:p w:rsidR="00D80515" w:rsidRDefault="00D80515" w:rsidP="00D04EEA">
      <w:pPr>
        <w:pStyle w:val="ConsPlusTitle"/>
        <w:spacing w:line="276" w:lineRule="auto"/>
        <w:ind w:firstLine="540"/>
        <w:jc w:val="both"/>
        <w:outlineLvl w:val="2"/>
        <w:rPr>
          <w:rFonts w:ascii="Times New Roman" w:hAnsi="Times New Roman" w:cs="Times New Roman"/>
        </w:rPr>
      </w:pPr>
    </w:p>
    <w:p w:rsidR="00D80515" w:rsidRDefault="00D80515" w:rsidP="00D04EEA">
      <w:pPr>
        <w:pStyle w:val="ConsPlusTitle"/>
        <w:spacing w:line="276" w:lineRule="auto"/>
        <w:ind w:firstLine="540"/>
        <w:jc w:val="both"/>
        <w:outlineLvl w:val="2"/>
        <w:rPr>
          <w:rFonts w:ascii="Times New Roman" w:hAnsi="Times New Roman" w:cs="Times New Roman"/>
        </w:rPr>
      </w:pPr>
    </w:p>
    <w:p w:rsidR="00D80515" w:rsidRDefault="00D80515" w:rsidP="00D04EEA">
      <w:pPr>
        <w:pStyle w:val="ConsPlusTitle"/>
        <w:spacing w:line="276" w:lineRule="auto"/>
        <w:ind w:firstLine="540"/>
        <w:jc w:val="both"/>
        <w:outlineLvl w:val="2"/>
        <w:rPr>
          <w:rFonts w:ascii="Times New Roman" w:hAnsi="Times New Roman" w:cs="Times New Roman"/>
        </w:rPr>
      </w:pPr>
    </w:p>
    <w:p w:rsidR="0005126D" w:rsidRPr="00D04EEA" w:rsidRDefault="0005126D" w:rsidP="00D04EEA">
      <w:pPr>
        <w:pStyle w:val="ConsPlusTitle"/>
        <w:spacing w:line="276" w:lineRule="auto"/>
        <w:ind w:firstLine="540"/>
        <w:jc w:val="both"/>
        <w:outlineLvl w:val="2"/>
        <w:rPr>
          <w:rFonts w:ascii="Times New Roman" w:hAnsi="Times New Roman" w:cs="Times New Roman"/>
        </w:rPr>
      </w:pPr>
      <w:r w:rsidRPr="00D04EEA">
        <w:rPr>
          <w:rFonts w:ascii="Times New Roman" w:hAnsi="Times New Roman" w:cs="Times New Roman"/>
        </w:rPr>
        <w:t>3.4. Учебный предмет "Основы законодательства в области технического состояния и эксплуатации самоходных машин и других видов техники".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Распределение учебных часов по темам</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8</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05126D" w:rsidRPr="00D04EEA">
        <w:tc>
          <w:tcPr>
            <w:tcW w:w="4365"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тем</w:t>
            </w:r>
          </w:p>
        </w:tc>
        <w:tc>
          <w:tcPr>
            <w:tcW w:w="4706" w:type="dxa"/>
            <w:gridSpan w:val="4"/>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Количество часов</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Всего</w:t>
            </w:r>
          </w:p>
        </w:tc>
        <w:tc>
          <w:tcPr>
            <w:tcW w:w="4196" w:type="dxa"/>
            <w:gridSpan w:val="3"/>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 том числе</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tcPr>
          <w:p w:rsidR="0005126D" w:rsidRPr="00D04EEA" w:rsidRDefault="0005126D" w:rsidP="00D04EEA">
            <w:pPr>
              <w:pStyle w:val="ConsPlusNormal"/>
              <w:spacing w:line="276" w:lineRule="auto"/>
              <w:rPr>
                <w:rFonts w:ascii="Times New Roman" w:hAnsi="Times New Roman" w:cs="Times New Roman"/>
              </w:rPr>
            </w:pP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теоретические занятия</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практические занятия</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самостоятельная работа</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8</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Законодательство, устанавливающее ответственность за нарушения в сфере эксплуатации внедорожных автотранспортных средств</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r>
      <w:tr w:rsidR="0005126D" w:rsidRPr="00D04EEA">
        <w:tc>
          <w:tcPr>
            <w:tcW w:w="4365" w:type="dxa"/>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Итого:</w:t>
            </w:r>
          </w:p>
        </w:tc>
        <w:tc>
          <w:tcPr>
            <w:tcW w:w="510"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12</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361"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c>
          <w:tcPr>
            <w:tcW w:w="1474" w:type="dxa"/>
            <w:vAlign w:val="center"/>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r>
    </w:tbl>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"Правовые и организационные основы деятельности</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в области технического состояния и эксплуатации </w:t>
      </w:r>
      <w:proofErr w:type="gramStart"/>
      <w:r w:rsidRPr="00D04EEA">
        <w:rPr>
          <w:rFonts w:ascii="Times New Roman" w:hAnsi="Times New Roman" w:cs="Times New Roman"/>
        </w:rPr>
        <w:t>самоходных</w:t>
      </w:r>
      <w:proofErr w:type="gramEnd"/>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машин и других видов техники"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 xml:space="preserve">Федеральный </w:t>
      </w:r>
      <w:hyperlink r:id="rId17">
        <w:r w:rsidRPr="00D04EEA">
          <w:rPr>
            <w:rFonts w:ascii="Times New Roman" w:hAnsi="Times New Roman" w:cs="Times New Roman"/>
            <w:color w:val="0000FF"/>
          </w:rPr>
          <w:t>закон</w:t>
        </w:r>
      </w:hyperlink>
      <w:r w:rsidRPr="00D04EEA">
        <w:rPr>
          <w:rFonts w:ascii="Times New Roman" w:hAnsi="Times New Roman" w:cs="Times New Roman"/>
        </w:rPr>
        <w:t xml:space="preserve"> от 2 июля 2021 г. N 297-ФЗ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w:t>
      </w:r>
      <w:proofErr w:type="gramEnd"/>
      <w:r w:rsidRPr="00D04EEA">
        <w:rPr>
          <w:rFonts w:ascii="Times New Roman" w:hAnsi="Times New Roman" w:cs="Times New Roman"/>
        </w:rPr>
        <w:t xml:space="preserve"> </w:t>
      </w:r>
      <w:proofErr w:type="gramStart"/>
      <w:r w:rsidRPr="00D04EEA">
        <w:rPr>
          <w:rFonts w:ascii="Times New Roman" w:hAnsi="Times New Roman" w:cs="Times New Roman"/>
        </w:rPr>
        <w:t>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roofErr w:type="gramEnd"/>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lastRenderedPageBreak/>
        <w:t>Тема "Законодательство, устанавливающее</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ответственность за нарушения в сфере эксплуатации</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внедорожных автотранспортных средств"</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Законодательство, устанавливающее ответственность за нарушения правил эксплуатации транспортных средств;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Перечень вопросов для самостоятельного изучения дисциплины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9</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05126D" w:rsidRPr="00D04EEA">
        <w:tc>
          <w:tcPr>
            <w:tcW w:w="4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 xml:space="preserve">N </w:t>
            </w:r>
            <w:proofErr w:type="gramStart"/>
            <w:r w:rsidRPr="00D04EEA">
              <w:rPr>
                <w:rFonts w:ascii="Times New Roman" w:hAnsi="Times New Roman" w:cs="Times New Roman"/>
              </w:rPr>
              <w:t>п</w:t>
            </w:r>
            <w:proofErr w:type="gramEnd"/>
            <w:r w:rsidRPr="00D04EEA">
              <w:rPr>
                <w:rFonts w:ascii="Times New Roman" w:hAnsi="Times New Roman" w:cs="Times New Roman"/>
              </w:rPr>
              <w:t>/п</w:t>
            </w:r>
          </w:p>
        </w:tc>
        <w:tc>
          <w:tcPr>
            <w:tcW w:w="2948"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разделов и тем</w:t>
            </w:r>
          </w:p>
        </w:tc>
        <w:tc>
          <w:tcPr>
            <w:tcW w:w="5613"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Перечень рассматриваемых вопросов для самостоятельного изучения</w:t>
            </w:r>
          </w:p>
        </w:tc>
      </w:tr>
      <w:tr w:rsidR="0005126D" w:rsidRPr="00D04EEA">
        <w:tc>
          <w:tcPr>
            <w:tcW w:w="4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Изучение основных требований к техническому состоянию и эксплуатации самоходных машин и других видов техники</w:t>
            </w:r>
          </w:p>
        </w:tc>
      </w:tr>
      <w:tr w:rsidR="0005126D" w:rsidRPr="00D04EEA">
        <w:tc>
          <w:tcPr>
            <w:tcW w:w="4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2948"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Законодательство, устанавливающее ответственность за нарушения в сфере эксплуатации внедорожных автотранспортных средств</w:t>
            </w:r>
          </w:p>
        </w:tc>
        <w:tc>
          <w:tcPr>
            <w:tcW w:w="5613"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Изучение законодательства об административных правонарушениях;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tc>
      </w:tr>
    </w:tbl>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ind w:firstLine="540"/>
        <w:jc w:val="both"/>
        <w:outlineLvl w:val="2"/>
        <w:rPr>
          <w:rFonts w:ascii="Times New Roman" w:hAnsi="Times New Roman" w:cs="Times New Roman"/>
        </w:rPr>
      </w:pPr>
      <w:r w:rsidRPr="00D04EEA">
        <w:rPr>
          <w:rFonts w:ascii="Times New Roman" w:hAnsi="Times New Roman" w:cs="Times New Roman"/>
        </w:rPr>
        <w:t>3.5. Учебный предмет "Прокладка зимних дорог по заболоченной местности и их расчистка".</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Распределение учебных часов по темам</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10</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794"/>
        <w:gridCol w:w="1587"/>
        <w:gridCol w:w="1871"/>
      </w:tblGrid>
      <w:tr w:rsidR="0005126D" w:rsidRPr="00D04EEA">
        <w:tc>
          <w:tcPr>
            <w:tcW w:w="4819"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тем</w:t>
            </w:r>
          </w:p>
        </w:tc>
        <w:tc>
          <w:tcPr>
            <w:tcW w:w="4252" w:type="dxa"/>
            <w:gridSpan w:val="3"/>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Количество часов</w:t>
            </w:r>
          </w:p>
        </w:tc>
      </w:tr>
      <w:tr w:rsidR="0005126D" w:rsidRPr="00D04EEA">
        <w:tc>
          <w:tcPr>
            <w:tcW w:w="4819" w:type="dxa"/>
            <w:vMerge/>
          </w:tcPr>
          <w:p w:rsidR="0005126D" w:rsidRPr="00D04EEA" w:rsidRDefault="0005126D" w:rsidP="00D04EEA">
            <w:pPr>
              <w:pStyle w:val="ConsPlusNormal"/>
              <w:spacing w:line="276" w:lineRule="auto"/>
              <w:rPr>
                <w:rFonts w:ascii="Times New Roman" w:hAnsi="Times New Roman" w:cs="Times New Roman"/>
              </w:rPr>
            </w:pPr>
          </w:p>
        </w:tc>
        <w:tc>
          <w:tcPr>
            <w:tcW w:w="794"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Всего</w:t>
            </w:r>
          </w:p>
        </w:tc>
        <w:tc>
          <w:tcPr>
            <w:tcW w:w="3458" w:type="dxa"/>
            <w:gridSpan w:val="2"/>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 том числе</w:t>
            </w:r>
          </w:p>
        </w:tc>
      </w:tr>
      <w:tr w:rsidR="0005126D" w:rsidRPr="00D04EEA">
        <w:tc>
          <w:tcPr>
            <w:tcW w:w="4819" w:type="dxa"/>
            <w:vMerge/>
          </w:tcPr>
          <w:p w:rsidR="0005126D" w:rsidRPr="00D04EEA" w:rsidRDefault="0005126D" w:rsidP="00D04EEA">
            <w:pPr>
              <w:pStyle w:val="ConsPlusNormal"/>
              <w:spacing w:line="276" w:lineRule="auto"/>
              <w:rPr>
                <w:rFonts w:ascii="Times New Roman" w:hAnsi="Times New Roman" w:cs="Times New Roman"/>
              </w:rPr>
            </w:pPr>
          </w:p>
        </w:tc>
        <w:tc>
          <w:tcPr>
            <w:tcW w:w="794" w:type="dxa"/>
            <w:vMerge/>
          </w:tcPr>
          <w:p w:rsidR="0005126D" w:rsidRPr="00D04EEA" w:rsidRDefault="0005126D" w:rsidP="00D04EEA">
            <w:pPr>
              <w:pStyle w:val="ConsPlusNormal"/>
              <w:spacing w:line="276" w:lineRule="auto"/>
              <w:rPr>
                <w:rFonts w:ascii="Times New Roman" w:hAnsi="Times New Roman" w:cs="Times New Roman"/>
              </w:rPr>
            </w:pPr>
          </w:p>
        </w:tc>
        <w:tc>
          <w:tcPr>
            <w:tcW w:w="1587"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теоретические занятия</w:t>
            </w:r>
          </w:p>
        </w:tc>
        <w:tc>
          <w:tcPr>
            <w:tcW w:w="187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практические занятия</w:t>
            </w:r>
          </w:p>
        </w:tc>
      </w:tr>
      <w:tr w:rsidR="0005126D" w:rsidRPr="00D04EEA">
        <w:tc>
          <w:tcPr>
            <w:tcW w:w="4819"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Классификация автозимников и ледовых переправ. Основные технические нормы на автозимниках и ледовых переправах</w:t>
            </w:r>
          </w:p>
        </w:tc>
        <w:tc>
          <w:tcPr>
            <w:tcW w:w="7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587"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87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r>
      <w:tr w:rsidR="0005126D" w:rsidRPr="00D04EEA">
        <w:tc>
          <w:tcPr>
            <w:tcW w:w="4819"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 xml:space="preserve">Правила проектирования автозимников на </w:t>
            </w:r>
            <w:r w:rsidRPr="00D04EEA">
              <w:rPr>
                <w:rFonts w:ascii="Times New Roman" w:hAnsi="Times New Roman" w:cs="Times New Roman"/>
              </w:rPr>
              <w:lastRenderedPageBreak/>
              <w:t>заболоченных участках и болотах</w:t>
            </w:r>
          </w:p>
        </w:tc>
        <w:tc>
          <w:tcPr>
            <w:tcW w:w="7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lastRenderedPageBreak/>
              <w:t>2</w:t>
            </w:r>
          </w:p>
        </w:tc>
        <w:tc>
          <w:tcPr>
            <w:tcW w:w="1587"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87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r>
      <w:tr w:rsidR="0005126D" w:rsidRPr="00D04EEA">
        <w:tc>
          <w:tcPr>
            <w:tcW w:w="4819"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lastRenderedPageBreak/>
              <w:t>Правила проектирования ледовых автозимников и переправ</w:t>
            </w:r>
          </w:p>
        </w:tc>
        <w:tc>
          <w:tcPr>
            <w:tcW w:w="7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587"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87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r>
      <w:tr w:rsidR="0005126D" w:rsidRPr="00D04EEA">
        <w:tc>
          <w:tcPr>
            <w:tcW w:w="4819"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Итого:</w:t>
            </w:r>
          </w:p>
        </w:tc>
        <w:tc>
          <w:tcPr>
            <w:tcW w:w="7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587"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6</w:t>
            </w:r>
          </w:p>
        </w:tc>
        <w:tc>
          <w:tcPr>
            <w:tcW w:w="187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r>
    </w:tbl>
    <w:p w:rsidR="0005126D" w:rsidRPr="00D04EEA" w:rsidRDefault="0005126D" w:rsidP="00D04EEA">
      <w:pPr>
        <w:pStyle w:val="ConsPlusNormal"/>
        <w:spacing w:line="276" w:lineRule="auto"/>
        <w:jc w:val="both"/>
        <w:rPr>
          <w:rFonts w:ascii="Times New Roman" w:hAnsi="Times New Roman" w:cs="Times New Roman"/>
        </w:rPr>
      </w:pPr>
    </w:p>
    <w:p w:rsidR="00D80515" w:rsidRDefault="00D80515" w:rsidP="00D04EEA">
      <w:pPr>
        <w:pStyle w:val="ConsPlusTitle"/>
        <w:spacing w:line="276" w:lineRule="auto"/>
        <w:jc w:val="center"/>
        <w:outlineLvl w:val="3"/>
        <w:rPr>
          <w:rFonts w:ascii="Times New Roman" w:hAnsi="Times New Roman" w:cs="Times New Roman"/>
        </w:rPr>
      </w:pPr>
    </w:p>
    <w:p w:rsidR="00D80515" w:rsidRDefault="00D80515" w:rsidP="00D04EEA">
      <w:pPr>
        <w:pStyle w:val="ConsPlusTitle"/>
        <w:spacing w:line="276" w:lineRule="auto"/>
        <w:jc w:val="center"/>
        <w:outlineLvl w:val="3"/>
        <w:rPr>
          <w:rFonts w:ascii="Times New Roman" w:hAnsi="Times New Roman" w:cs="Times New Roman"/>
        </w:rPr>
      </w:pPr>
    </w:p>
    <w:p w:rsidR="00D80515" w:rsidRDefault="00D80515" w:rsidP="00D04EEA">
      <w:pPr>
        <w:pStyle w:val="ConsPlusTitle"/>
        <w:spacing w:line="276" w:lineRule="auto"/>
        <w:jc w:val="center"/>
        <w:outlineLvl w:val="3"/>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"Классификация автозимников и ледовых</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переправ. Основные технические нормы на автозимниках</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и ледовых </w:t>
      </w:r>
      <w:proofErr w:type="gramStart"/>
      <w:r w:rsidRPr="00D04EEA">
        <w:rPr>
          <w:rFonts w:ascii="Times New Roman" w:hAnsi="Times New Roman" w:cs="Times New Roman"/>
        </w:rPr>
        <w:t>переправах</w:t>
      </w:r>
      <w:proofErr w:type="gramEnd"/>
      <w:r w:rsidRPr="00D04EEA">
        <w:rPr>
          <w:rFonts w:ascii="Times New Roman" w:hAnsi="Times New Roman" w:cs="Times New Roman"/>
        </w:rPr>
        <w:t>"</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Классификация автозимников и ледовых переправ. Основные технические нормы на автозимниках и ледовых переправах. Расчетные скорости движения. Правила изыскания сухопутных и ледовых автозимников.</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 xml:space="preserve">Тема "Правила проектирования автозимников </w:t>
      </w:r>
      <w:proofErr w:type="gramStart"/>
      <w:r w:rsidRPr="00D04EEA">
        <w:rPr>
          <w:rFonts w:ascii="Times New Roman" w:hAnsi="Times New Roman" w:cs="Times New Roman"/>
        </w:rPr>
        <w:t>на</w:t>
      </w:r>
      <w:proofErr w:type="gramEnd"/>
      <w:r w:rsidRPr="00D04EEA">
        <w:rPr>
          <w:rFonts w:ascii="Times New Roman" w:hAnsi="Times New Roman" w:cs="Times New Roman"/>
        </w:rPr>
        <w:t xml:space="preserve"> заболоченных</w:t>
      </w:r>
    </w:p>
    <w:p w:rsidR="0005126D" w:rsidRPr="00D04EEA" w:rsidRDefault="0005126D" w:rsidP="00D04EEA">
      <w:pPr>
        <w:pStyle w:val="ConsPlusTitle"/>
        <w:spacing w:line="276" w:lineRule="auto"/>
        <w:jc w:val="center"/>
        <w:rPr>
          <w:rFonts w:ascii="Times New Roman" w:hAnsi="Times New Roman" w:cs="Times New Roman"/>
        </w:rPr>
      </w:pPr>
      <w:proofErr w:type="gramStart"/>
      <w:r w:rsidRPr="00D04EEA">
        <w:rPr>
          <w:rFonts w:ascii="Times New Roman" w:hAnsi="Times New Roman" w:cs="Times New Roman"/>
        </w:rPr>
        <w:t>участках</w:t>
      </w:r>
      <w:proofErr w:type="gramEnd"/>
      <w:r w:rsidRPr="00D04EEA">
        <w:rPr>
          <w:rFonts w:ascii="Times New Roman" w:hAnsi="Times New Roman" w:cs="Times New Roman"/>
        </w:rPr>
        <w:t xml:space="preserve"> и болотах"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Характеристики болот. Разведка болот. Правила проектирования автозимников на заболоченных участках и болотах. Выбор конструкции дорог. Дороги на сплошных торфяных болотах. Дороги на сапропелевых болотах. Дороги на </w:t>
      </w:r>
      <w:proofErr w:type="spellStart"/>
      <w:r w:rsidRPr="00D04EEA">
        <w:rPr>
          <w:rFonts w:ascii="Times New Roman" w:hAnsi="Times New Roman" w:cs="Times New Roman"/>
        </w:rPr>
        <w:t>сплавинных</w:t>
      </w:r>
      <w:proofErr w:type="spellEnd"/>
      <w:r w:rsidRPr="00D04EEA">
        <w:rPr>
          <w:rFonts w:ascii="Times New Roman" w:hAnsi="Times New Roman" w:cs="Times New Roman"/>
        </w:rPr>
        <w:t xml:space="preserve"> болотах.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 xml:space="preserve">Тема "Правила проектирования </w:t>
      </w:r>
      <w:proofErr w:type="gramStart"/>
      <w:r w:rsidRPr="00D04EEA">
        <w:rPr>
          <w:rFonts w:ascii="Times New Roman" w:hAnsi="Times New Roman" w:cs="Times New Roman"/>
        </w:rPr>
        <w:t>ледовых</w:t>
      </w:r>
      <w:proofErr w:type="gramEnd"/>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автозимников и переправ"</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проектирования ледовых автозимников и переправ. Правила определения места ледовой переправы. Толщина льда, обеспечивающего безопасный пропуск колесных и гусеничных транспортных средств.</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2"/>
        <w:rPr>
          <w:rFonts w:ascii="Times New Roman" w:hAnsi="Times New Roman" w:cs="Times New Roman"/>
        </w:rPr>
      </w:pPr>
      <w:r w:rsidRPr="00D04EEA">
        <w:rPr>
          <w:rFonts w:ascii="Times New Roman" w:hAnsi="Times New Roman" w:cs="Times New Roman"/>
        </w:rPr>
        <w:t>3.6. Учебный предмет "Правила оказания первой помощи".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Распределение учебных часов по разделам и темам</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11</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05126D" w:rsidRPr="00D04EEA">
        <w:tc>
          <w:tcPr>
            <w:tcW w:w="4365"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разделов и тем</w:t>
            </w:r>
          </w:p>
        </w:tc>
        <w:tc>
          <w:tcPr>
            <w:tcW w:w="4706" w:type="dxa"/>
            <w:gridSpan w:val="4"/>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Количество часов</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val="restart"/>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Всего</w:t>
            </w:r>
          </w:p>
        </w:tc>
        <w:tc>
          <w:tcPr>
            <w:tcW w:w="4196" w:type="dxa"/>
            <w:gridSpan w:val="3"/>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В том числе</w:t>
            </w:r>
          </w:p>
        </w:tc>
      </w:tr>
      <w:tr w:rsidR="0005126D" w:rsidRPr="00D04EEA">
        <w:tc>
          <w:tcPr>
            <w:tcW w:w="4365" w:type="dxa"/>
            <w:vMerge/>
          </w:tcPr>
          <w:p w:rsidR="0005126D" w:rsidRPr="00D04EEA" w:rsidRDefault="0005126D" w:rsidP="00D04EEA">
            <w:pPr>
              <w:pStyle w:val="ConsPlusNormal"/>
              <w:spacing w:line="276" w:lineRule="auto"/>
              <w:rPr>
                <w:rFonts w:ascii="Times New Roman" w:hAnsi="Times New Roman" w:cs="Times New Roman"/>
              </w:rPr>
            </w:pPr>
          </w:p>
        </w:tc>
        <w:tc>
          <w:tcPr>
            <w:tcW w:w="510" w:type="dxa"/>
            <w:vMerge/>
          </w:tcPr>
          <w:p w:rsidR="0005126D" w:rsidRPr="00D04EEA" w:rsidRDefault="0005126D" w:rsidP="00D04EEA">
            <w:pPr>
              <w:pStyle w:val="ConsPlusNormal"/>
              <w:spacing w:line="276" w:lineRule="auto"/>
              <w:rPr>
                <w:rFonts w:ascii="Times New Roman" w:hAnsi="Times New Roman" w:cs="Times New Roman"/>
              </w:rPr>
            </w:pP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теоретические занятия</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практические занятия</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самостоятельная работа</w:t>
            </w:r>
          </w:p>
        </w:tc>
      </w:tr>
      <w:tr w:rsidR="0005126D" w:rsidRPr="00D04EEA">
        <w:tc>
          <w:tcPr>
            <w:tcW w:w="4365" w:type="dxa"/>
            <w:vAlign w:val="bottom"/>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Основы законодательства по оказанию или неоказанию помощи пострадавшим</w:t>
            </w:r>
          </w:p>
        </w:tc>
        <w:tc>
          <w:tcPr>
            <w:tcW w:w="510"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r>
      <w:tr w:rsidR="0005126D" w:rsidRPr="00D04EEA">
        <w:tc>
          <w:tcPr>
            <w:tcW w:w="4365" w:type="dxa"/>
            <w:vAlign w:val="bottom"/>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Отработка практических навыков оказания первой помощи</w:t>
            </w:r>
          </w:p>
        </w:tc>
        <w:tc>
          <w:tcPr>
            <w:tcW w:w="510"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w:t>
            </w:r>
          </w:p>
        </w:tc>
      </w:tr>
      <w:tr w:rsidR="0005126D" w:rsidRPr="00D04EEA">
        <w:tc>
          <w:tcPr>
            <w:tcW w:w="4365"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lastRenderedPageBreak/>
              <w:t>Итого по разделу</w:t>
            </w:r>
          </w:p>
        </w:tc>
        <w:tc>
          <w:tcPr>
            <w:tcW w:w="510"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8</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c>
          <w:tcPr>
            <w:tcW w:w="136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c>
          <w:tcPr>
            <w:tcW w:w="147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2</w:t>
            </w:r>
          </w:p>
        </w:tc>
      </w:tr>
    </w:tbl>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"Основы законодательства по оказанию или неоказанию</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помощи пострадавшим"</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Основы действующего законодательства (административное и уголовное право) относительно оказания или неоказания помощи пострадавшим.</w:t>
      </w:r>
    </w:p>
    <w:p w:rsidR="0005126D" w:rsidRPr="00D04EEA" w:rsidRDefault="0005126D" w:rsidP="00D04EEA">
      <w:pPr>
        <w:pStyle w:val="ConsPlusNormal"/>
        <w:spacing w:line="276" w:lineRule="auto"/>
        <w:jc w:val="both"/>
        <w:rPr>
          <w:rFonts w:ascii="Times New Roman" w:hAnsi="Times New Roman" w:cs="Times New Roman"/>
        </w:rPr>
      </w:pPr>
    </w:p>
    <w:p w:rsidR="00D80515" w:rsidRDefault="00D80515" w:rsidP="00D04EEA">
      <w:pPr>
        <w:pStyle w:val="ConsPlusTitle"/>
        <w:spacing w:line="276" w:lineRule="auto"/>
        <w:jc w:val="center"/>
        <w:outlineLvl w:val="3"/>
        <w:rPr>
          <w:rFonts w:ascii="Times New Roman" w:hAnsi="Times New Roman" w:cs="Times New Roman"/>
        </w:rPr>
      </w:pPr>
    </w:p>
    <w:p w:rsidR="00D80515" w:rsidRDefault="00D80515" w:rsidP="00D04EEA">
      <w:pPr>
        <w:pStyle w:val="ConsPlusTitle"/>
        <w:spacing w:line="276" w:lineRule="auto"/>
        <w:jc w:val="center"/>
        <w:outlineLvl w:val="3"/>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"Отработка практических навыков оказания первой помощи"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содержание реанимационных мероприятий при оказании первой помощи, отработка навыков проведения реанимационных мероприятий;</w:t>
      </w:r>
      <w:proofErr w:type="gramEnd"/>
      <w:r w:rsidRPr="00D04EEA">
        <w:rPr>
          <w:rFonts w:ascii="Times New Roman" w:hAnsi="Times New Roman" w:cs="Times New Roman"/>
        </w:rPr>
        <w:t xml:space="preserve"> </w:t>
      </w:r>
      <w:proofErr w:type="gramStart"/>
      <w:r w:rsidRPr="00D04EEA">
        <w:rPr>
          <w:rFonts w:ascii="Times New Roman" w:hAnsi="Times New Roman" w:cs="Times New Roman"/>
        </w:rPr>
        <w:t>кома, обморок, признаки и правила оказания первой помощи; термические ожоги, признаки, определение степени тяжести ожогового поражения, особенности наложения повязок, проведения иммобилизации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w:t>
      </w:r>
      <w:proofErr w:type="gramEnd"/>
      <w:r w:rsidRPr="00D04EEA">
        <w:rPr>
          <w:rFonts w:ascii="Times New Roman" w:hAnsi="Times New Roman" w:cs="Times New Roman"/>
        </w:rPr>
        <w:t xml:space="preserve">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оказания первой помощи.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80515">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Перечень вопросов для самостоятельного изучения дисциплины</w:t>
      </w: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12</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05126D" w:rsidRPr="00D04EEA">
        <w:tc>
          <w:tcPr>
            <w:tcW w:w="4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 xml:space="preserve">N </w:t>
            </w:r>
            <w:proofErr w:type="gramStart"/>
            <w:r w:rsidRPr="00D04EEA">
              <w:rPr>
                <w:rFonts w:ascii="Times New Roman" w:hAnsi="Times New Roman" w:cs="Times New Roman"/>
              </w:rPr>
              <w:t>п</w:t>
            </w:r>
            <w:proofErr w:type="gramEnd"/>
            <w:r w:rsidRPr="00D04EEA">
              <w:rPr>
                <w:rFonts w:ascii="Times New Roman" w:hAnsi="Times New Roman" w:cs="Times New Roman"/>
              </w:rPr>
              <w:t>/п</w:t>
            </w:r>
          </w:p>
        </w:tc>
        <w:tc>
          <w:tcPr>
            <w:tcW w:w="2948"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разделов и тем</w:t>
            </w:r>
          </w:p>
        </w:tc>
        <w:tc>
          <w:tcPr>
            <w:tcW w:w="5613"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Перечень рассматриваемых вопросов для самостоятельного изучения</w:t>
            </w:r>
          </w:p>
        </w:tc>
      </w:tr>
      <w:tr w:rsidR="0005126D" w:rsidRPr="00D04EEA">
        <w:tc>
          <w:tcPr>
            <w:tcW w:w="494"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c>
          <w:tcPr>
            <w:tcW w:w="2948" w:type="dxa"/>
            <w:vAlign w:val="bottom"/>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Основы законодательства по оказанию или неоказанию помощи пострадавшим</w:t>
            </w:r>
          </w:p>
        </w:tc>
        <w:tc>
          <w:tcPr>
            <w:tcW w:w="5613" w:type="dxa"/>
          </w:tcPr>
          <w:p w:rsidR="0005126D" w:rsidRPr="00D04EEA" w:rsidRDefault="0005126D" w:rsidP="00D04EEA">
            <w:pPr>
              <w:pStyle w:val="ConsPlusNormal"/>
              <w:spacing w:line="276" w:lineRule="auto"/>
              <w:jc w:val="both"/>
              <w:rPr>
                <w:rFonts w:ascii="Times New Roman" w:hAnsi="Times New Roman" w:cs="Times New Roman"/>
              </w:rPr>
            </w:pPr>
            <w:r w:rsidRPr="00D04EEA">
              <w:rPr>
                <w:rFonts w:ascii="Times New Roman" w:hAnsi="Times New Roman" w:cs="Times New Roman"/>
              </w:rPr>
              <w:t>Изучение законодательства по оказанию или неоказанию помощи пострадавшим</w:t>
            </w:r>
          </w:p>
        </w:tc>
      </w:tr>
    </w:tbl>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ind w:firstLine="540"/>
        <w:jc w:val="both"/>
        <w:outlineLvl w:val="2"/>
        <w:rPr>
          <w:rFonts w:ascii="Times New Roman" w:hAnsi="Times New Roman" w:cs="Times New Roman"/>
        </w:rPr>
      </w:pPr>
      <w:r w:rsidRPr="00D04EEA">
        <w:rPr>
          <w:rFonts w:ascii="Times New Roman" w:hAnsi="Times New Roman" w:cs="Times New Roman"/>
        </w:rPr>
        <w:t>3.7. Учебный предмет "Вождение внедорожного автотранспортного средства".</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80515">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Распределение учебных часов по темам</w:t>
      </w:r>
    </w:p>
    <w:p w:rsidR="0005126D" w:rsidRPr="00D04EEA" w:rsidRDefault="0005126D" w:rsidP="00D04EEA">
      <w:pPr>
        <w:pStyle w:val="ConsPlusNormal"/>
        <w:spacing w:line="276" w:lineRule="auto"/>
        <w:jc w:val="right"/>
        <w:rPr>
          <w:rFonts w:ascii="Times New Roman" w:hAnsi="Times New Roman" w:cs="Times New Roman"/>
        </w:rPr>
      </w:pPr>
      <w:r w:rsidRPr="00D04EEA">
        <w:rPr>
          <w:rFonts w:ascii="Times New Roman" w:hAnsi="Times New Roman" w:cs="Times New Roman"/>
        </w:rPr>
        <w:t>Таблица 13</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05126D" w:rsidRPr="00D04EEA">
        <w:tc>
          <w:tcPr>
            <w:tcW w:w="7540"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разделов и тем</w:t>
            </w:r>
          </w:p>
        </w:tc>
        <w:tc>
          <w:tcPr>
            <w:tcW w:w="153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Количество часов</w:t>
            </w:r>
          </w:p>
        </w:tc>
      </w:tr>
      <w:tr w:rsidR="0005126D" w:rsidRPr="00D04EEA">
        <w:tc>
          <w:tcPr>
            <w:tcW w:w="7540"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lastRenderedPageBreak/>
              <w:t xml:space="preserve">Инструктаж по технике безопасности. Приобретение первоначальных навыков вождения в условиях </w:t>
            </w:r>
            <w:proofErr w:type="spellStart"/>
            <w:r w:rsidRPr="00D04EEA">
              <w:rPr>
                <w:rFonts w:ascii="Times New Roman" w:hAnsi="Times New Roman" w:cs="Times New Roman"/>
              </w:rPr>
              <w:t>трактородрома</w:t>
            </w:r>
            <w:proofErr w:type="spellEnd"/>
            <w:r w:rsidRPr="00D04EEA">
              <w:rPr>
                <w:rFonts w:ascii="Times New Roman" w:hAnsi="Times New Roman" w:cs="Times New Roman"/>
              </w:rPr>
              <w:t>, закрытой площадки</w:t>
            </w:r>
          </w:p>
        </w:tc>
        <w:tc>
          <w:tcPr>
            <w:tcW w:w="153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r>
      <w:tr w:rsidR="0005126D" w:rsidRPr="00D04EEA">
        <w:tc>
          <w:tcPr>
            <w:tcW w:w="7540"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Управление внедорожным автотранспортным средством (в условиях снежной целины, болотистой луговины, песчаной местности, пересеченной местности, преодоление водных преград, в сложных метеорологических условиях)</w:t>
            </w:r>
          </w:p>
        </w:tc>
        <w:tc>
          <w:tcPr>
            <w:tcW w:w="153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r>
      <w:tr w:rsidR="0005126D" w:rsidRPr="00D04EEA">
        <w:tc>
          <w:tcPr>
            <w:tcW w:w="7540"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Маневрирование в ограниченном пространстве, маневрирование с прицепом, буксировка, самовытаскивание транспорта с применением лебедки</w:t>
            </w:r>
          </w:p>
        </w:tc>
        <w:tc>
          <w:tcPr>
            <w:tcW w:w="153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4</w:t>
            </w:r>
          </w:p>
        </w:tc>
      </w:tr>
      <w:tr w:rsidR="0005126D" w:rsidRPr="00D04EEA">
        <w:tc>
          <w:tcPr>
            <w:tcW w:w="7540" w:type="dxa"/>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Итого:</w:t>
            </w:r>
          </w:p>
        </w:tc>
        <w:tc>
          <w:tcPr>
            <w:tcW w:w="1531" w:type="dxa"/>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12</w:t>
            </w:r>
          </w:p>
        </w:tc>
      </w:tr>
    </w:tbl>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"Инструктаж по технике безопасности. Приобретение</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первоначальных навыков вождения в условиях </w:t>
      </w:r>
      <w:proofErr w:type="spellStart"/>
      <w:r w:rsidRPr="00D04EEA">
        <w:rPr>
          <w:rFonts w:ascii="Times New Roman" w:hAnsi="Times New Roman" w:cs="Times New Roman"/>
        </w:rPr>
        <w:t>трактородрома</w:t>
      </w:r>
      <w:proofErr w:type="spellEnd"/>
      <w:r w:rsidRPr="00D04EEA">
        <w:rPr>
          <w:rFonts w:ascii="Times New Roman" w:hAnsi="Times New Roman" w:cs="Times New Roman"/>
        </w:rPr>
        <w:t>,</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закрытой площадки"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Инструктаж по технике безопасности. Посадка водителя. Пуск двигателя. Остановка двигателя. Приобретение первоначальных навыков вождения в условиях </w:t>
      </w:r>
      <w:proofErr w:type="spellStart"/>
      <w:r w:rsidRPr="00D04EEA">
        <w:rPr>
          <w:rFonts w:ascii="Times New Roman" w:hAnsi="Times New Roman" w:cs="Times New Roman"/>
        </w:rPr>
        <w:t>трактородрома</w:t>
      </w:r>
      <w:proofErr w:type="spellEnd"/>
      <w:r w:rsidRPr="00D04EEA">
        <w:rPr>
          <w:rFonts w:ascii="Times New Roman" w:hAnsi="Times New Roman" w:cs="Times New Roman"/>
        </w:rPr>
        <w:t>, закрытой площадки.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"Управление внедорожным автотранспортным средством</w:t>
      </w:r>
    </w:p>
    <w:p w:rsidR="0005126D" w:rsidRPr="00D04EEA" w:rsidRDefault="0005126D" w:rsidP="00D04EEA">
      <w:pPr>
        <w:pStyle w:val="ConsPlusTitle"/>
        <w:spacing w:line="276" w:lineRule="auto"/>
        <w:jc w:val="center"/>
        <w:rPr>
          <w:rFonts w:ascii="Times New Roman" w:hAnsi="Times New Roman" w:cs="Times New Roman"/>
        </w:rPr>
      </w:pPr>
      <w:proofErr w:type="gramStart"/>
      <w:r w:rsidRPr="00D04EEA">
        <w:rPr>
          <w:rFonts w:ascii="Times New Roman" w:hAnsi="Times New Roman" w:cs="Times New Roman"/>
        </w:rPr>
        <w:t>(в условиях снежной целины, болотистой луговины, песчаной</w:t>
      </w:r>
      <w:proofErr w:type="gramEnd"/>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 xml:space="preserve">местности, пересеченной местности, преодоление </w:t>
      </w:r>
      <w:proofErr w:type="gramStart"/>
      <w:r w:rsidRPr="00D04EEA">
        <w:rPr>
          <w:rFonts w:ascii="Times New Roman" w:hAnsi="Times New Roman" w:cs="Times New Roman"/>
        </w:rPr>
        <w:t>водных</w:t>
      </w:r>
      <w:proofErr w:type="gramEnd"/>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преград, в сложных метеорологических условиях)"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Отработка навыков преодоления снежных участков трассы прямолинейным движением; отработка навыков преодоления снежных участков трассы с поворотами; отработка навыков преодоления снежных заносов.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Отработка навыков управления на ровной болотистой луговине; отработка навыков управления на пересеченной болотистой луговине.</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Отработка навыков управления в условиях сухих песков; отработка навыков управления в условиях переувлажненных песков.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Отработка навыков управления при движении на подъеме; отработка навыков управления при движении на спуске; отработка навыков управления при движении вдоль по склону.</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Отработка навыков управления при движении в условиях смешанного леса; отработка навыков управления при движении в условиях смешанных вырубок.</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Отработка навыков спуска к водоему; отработка навыков подъема от водоема; отработка навыков преодоления водоема вброд; отработка навыков преодоления водоема вплавь; отработка действий после преодоления водной преграды.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3"/>
        <w:rPr>
          <w:rFonts w:ascii="Times New Roman" w:hAnsi="Times New Roman" w:cs="Times New Roman"/>
        </w:rPr>
      </w:pPr>
      <w:r w:rsidRPr="00D04EEA">
        <w:rPr>
          <w:rFonts w:ascii="Times New Roman" w:hAnsi="Times New Roman" w:cs="Times New Roman"/>
        </w:rPr>
        <w:t>Тема "Маневрирование в ограниченном пространстве,</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маневрирование с прицепом, буксировка, самовытаскивание</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транспорта с применением лебедки"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Отработка навыков маневрирования в ограниченном пространстве, маневрирование с прицепом, буксировка, самовытаскивание транспорта с применением лебедки.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1"/>
        <w:rPr>
          <w:rFonts w:ascii="Times New Roman" w:hAnsi="Times New Roman" w:cs="Times New Roman"/>
        </w:rPr>
      </w:pPr>
      <w:r w:rsidRPr="00D04EEA">
        <w:rPr>
          <w:rFonts w:ascii="Times New Roman" w:hAnsi="Times New Roman" w:cs="Times New Roman"/>
        </w:rPr>
        <w:t>IV. Планируемые результаты освоения Программы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В результате освоения Программы обучающиеся знают:</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требования по обеспечению безопасности дорожного движения и виды ответственности за </w:t>
      </w:r>
      <w:r w:rsidRPr="00D04EEA">
        <w:rPr>
          <w:rFonts w:ascii="Times New Roman" w:hAnsi="Times New Roman" w:cs="Times New Roman"/>
        </w:rPr>
        <w:lastRenderedPageBreak/>
        <w:t>нарушение законодательства Российской Федерации о безопасности дорожного движения;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требования охраны труда, пожарной и экологической безопасности;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виды и периодичность технического обслуживания и текущего ремонта;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локальные акты организации, регламентирующие профессиональную деятельность водителя;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меры, направленные на снижение интенсивности и предупреждение факторов, влияющих на загрязнение окружающей среды;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назначение и принцип действия основных механизмов и приборов внедорожного автотранспортного средства;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особенности движения при различных погодных условиях и по опасным участкам дорог;</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перечень и порядок выполнения работ по прокладке и очистке зимних дорог по заболоченной местности;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перечень мероприятий по оказанию первой помощи;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перечень состояний, при которых оказывается первая помощь;</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порядок вызова технической помощи;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порядок оформления документов на выполненные работы;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порядок проведения технического осмотра машин, зарегистрированных органами государственного надзора за техническим состоянием самоходных машин и других видов техники в Российской Федерации;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безопасности при работе с лебедочным тросом;</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буксировки внедорожного автотранспортного средства;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выполнения работ по техническому обслуживанию автотранспортного средства;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движения по карте, компасу и приборам навигационной спутниковой системы в условиях ограниченной видимости и малонаселенной местности;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допуска к управлению внедорожным автотранспортным средством;</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оформления заявок на устранение неисправностей автотранспортного средства и порядок их подачи;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перевозки грузов;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подачи автотранспортных средств под погрузку груза;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пользования средствами связи, установленными на внедорожном автотранспортном средстве, и приборами навигационной спутниковой системы;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правила хранения автотранспортного средства в гаражах и на открытых стоянках;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предельная загрузка внедорожного автотранспортного средства и прицепа для движения по разным грунтам, снегу, льду и воде;</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приемы управления внедорожным автотранспортным средством (движение, остановка и стоянка) с прицепным и навесным оборудованием;</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приемы управления внедорожным автотранспортным средством с прицепным и навесным оборудованием в процессе работы;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признаки и причины неисправностей, способы их обнаружения и устранения в процессе эксплуатации и в полевых условиях;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требования охраны труда, пожарной и экологической безопасности;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эксплуатационные материалы, их назначение, свойства и правила обращения с ними.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В результате освоения Программы обучающиеся умеют:</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выполнять антикоррозийную обработку автотранспортного средства;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выполнять действия водителя в штатных и нештатных (критических) режимах движения;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выполнять регулировочные работы в полевых условиях при отсутствии технической помощи;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контролировать обеспечение безопасности дорожного движения;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контролировать погрузку, крепление и выгрузку груза;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обеспечивать условия безопасной перевозки грузов;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lastRenderedPageBreak/>
        <w:t>оказывать первую помощь пострадавшим в дорожно-транспортных происшествиях;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осуществлять приемку и перевозку грузов;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осуществлять работы по выравниванию и уплотнению снежного покрова, по прокладке и расчистке зимних дорог;</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отслеживать заправку (доливку) топливом, маслом и охлаждающей жидкостью автотранспортного средства;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оформлять документацию на перевозимые грузы;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оформлять документы на выполненные работы;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оформлять заявки на техобслуживание и ремонт;</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подготавливать автотранспортное средство к вождению и оценивать состояние маршрута, тормозной и остановочный путь;</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подготавливать внедорожное автотранспортное средство к движению;</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подготавливать внедорожное автотранспортное средство к поездке;</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подготавливать внедорожное автотранспортное средство к сдаче в ремонт и принимать его после ремонта;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поддерживать надлежащий внешний вид автотранспортного средства;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преодолевать водные преграды в разное время года;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применять лебедочный трос при самовытаскивании транспорта;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применять прицепные приспособления и устройства при выполнении работ;</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применять топливо и расходные материалы по сезону;</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производить маневрирование в ограниченном пространстве, сложное маневрирование и маневрирование с прицепом, буксировку;</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производить </w:t>
      </w:r>
      <w:proofErr w:type="spellStart"/>
      <w:r w:rsidRPr="00D04EEA">
        <w:rPr>
          <w:rFonts w:ascii="Times New Roman" w:hAnsi="Times New Roman" w:cs="Times New Roman"/>
        </w:rPr>
        <w:t>предрейсовый</w:t>
      </w:r>
      <w:proofErr w:type="spellEnd"/>
      <w:r w:rsidRPr="00D04EEA">
        <w:rPr>
          <w:rFonts w:ascii="Times New Roman" w:hAnsi="Times New Roman" w:cs="Times New Roman"/>
        </w:rPr>
        <w:t xml:space="preserve">, </w:t>
      </w:r>
      <w:proofErr w:type="spellStart"/>
      <w:r w:rsidRPr="00D04EEA">
        <w:rPr>
          <w:rFonts w:ascii="Times New Roman" w:hAnsi="Times New Roman" w:cs="Times New Roman"/>
        </w:rPr>
        <w:t>послерейсовый</w:t>
      </w:r>
      <w:proofErr w:type="spellEnd"/>
      <w:r w:rsidRPr="00D04EEA">
        <w:rPr>
          <w:rFonts w:ascii="Times New Roman" w:hAnsi="Times New Roman" w:cs="Times New Roman"/>
        </w:rPr>
        <w:t xml:space="preserve"> и маршрутный осмотр внедорожного автотранспортного средства;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следить за состоянием транспорта в пути, за исправностью рулевого управления, тормозной системы, приборов освещения и сигнализации;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управлять внедорожным автотранспортным средством;</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управлять внедорожным автотранспортным средством в различных дорожных и метеорологических условиях;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управлять колесными вездеходами в различных дорожных и метеорологических условиях;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устанавливать навесное и прицепное оборудование;</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устранять возникшие во время поездки эксплуатационные неисправности обслуживаемого автотранспортного средства, не требующие разборки механизмов.</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1"/>
        <w:rPr>
          <w:rFonts w:ascii="Times New Roman" w:hAnsi="Times New Roman" w:cs="Times New Roman"/>
        </w:rPr>
      </w:pPr>
      <w:r w:rsidRPr="00D04EEA">
        <w:rPr>
          <w:rFonts w:ascii="Times New Roman" w:hAnsi="Times New Roman" w:cs="Times New Roman"/>
        </w:rPr>
        <w:t>V. Организационно-педагогические условия</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реализации программы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ind w:firstLine="540"/>
        <w:jc w:val="both"/>
        <w:outlineLvl w:val="2"/>
        <w:rPr>
          <w:rFonts w:ascii="Times New Roman" w:hAnsi="Times New Roman" w:cs="Times New Roman"/>
        </w:rPr>
      </w:pPr>
      <w:r w:rsidRPr="00D04EEA">
        <w:rPr>
          <w:rFonts w:ascii="Times New Roman" w:hAnsi="Times New Roman" w:cs="Times New Roman"/>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18">
        <w:r w:rsidRPr="00D04EEA">
          <w:rPr>
            <w:rFonts w:ascii="Times New Roman" w:hAnsi="Times New Roman" w:cs="Times New Roman"/>
            <w:color w:val="0000FF"/>
          </w:rPr>
          <w:t>требованиям</w:t>
        </w:r>
      </w:hyperlink>
      <w:r w:rsidRPr="00D04EEA">
        <w:rPr>
          <w:rFonts w:ascii="Times New Roman" w:hAnsi="Times New Roman" w:cs="Times New Roman"/>
        </w:rPr>
        <w:t xml:space="preserve"> к оборудованию и оснащенности образовательного процесса в организациях, осуществляющих образовательную деятельность, </w:t>
      </w:r>
      <w:r w:rsidRPr="00D04EEA">
        <w:rPr>
          <w:rFonts w:ascii="Times New Roman" w:hAnsi="Times New Roman" w:cs="Times New Roman"/>
        </w:rPr>
        <w:lastRenderedPageBreak/>
        <w:t>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roofErr w:type="gramEnd"/>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 xml:space="preserve">&lt;6&gt; </w:t>
      </w:r>
      <w:hyperlink r:id="rId19">
        <w:r w:rsidRPr="00D04EEA">
          <w:rPr>
            <w:rFonts w:ascii="Times New Roman" w:hAnsi="Times New Roman" w:cs="Times New Roman"/>
            <w:color w:val="0000FF"/>
          </w:rPr>
          <w:t>Постановление</w:t>
        </w:r>
      </w:hyperlink>
      <w:r w:rsidRPr="00D04EEA">
        <w:rPr>
          <w:rFonts w:ascii="Times New Roman" w:hAnsi="Times New Roman" w:cs="Times New Roman"/>
        </w:rPr>
        <w:t xml:space="preserve"> Правительства Российской Федерации от 23 июня 2022 г. N 1129 "Об утверждении требований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w:t>
      </w:r>
      <w:proofErr w:type="gramEnd"/>
      <w:r w:rsidRPr="00D04EEA">
        <w:rPr>
          <w:rFonts w:ascii="Times New Roman" w:hAnsi="Times New Roman" w:cs="Times New Roman"/>
        </w:rPr>
        <w:t xml:space="preserve"> Срок действия </w:t>
      </w:r>
      <w:hyperlink r:id="rId20">
        <w:r w:rsidRPr="00D04EEA">
          <w:rPr>
            <w:rFonts w:ascii="Times New Roman" w:hAnsi="Times New Roman" w:cs="Times New Roman"/>
            <w:color w:val="0000FF"/>
          </w:rPr>
          <w:t>постановления</w:t>
        </w:r>
      </w:hyperlink>
      <w:r w:rsidRPr="00D04EEA">
        <w:rPr>
          <w:rFonts w:ascii="Times New Roman" w:hAnsi="Times New Roman" w:cs="Times New Roman"/>
        </w:rPr>
        <w:t xml:space="preserve"> ограничен до 1 марта 2030 г.</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Наполняемость учебной группы - не более 30 человек.</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Расчетная формула для определения общего числа учебных кабинетов для теоретического обучения:</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noProof/>
          <w:position w:val="-25"/>
        </w:rPr>
        <w:drawing>
          <wp:inline distT="0" distB="0" distL="0" distR="0" wp14:anchorId="5AD6931E" wp14:editId="74D6D95D">
            <wp:extent cx="1247140" cy="4610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7140" cy="461010"/>
                    </a:xfrm>
                    <a:prstGeom prst="rect">
                      <a:avLst/>
                    </a:prstGeom>
                    <a:noFill/>
                    <a:ln>
                      <a:noFill/>
                    </a:ln>
                  </pic:spPr>
                </pic:pic>
              </a:graphicData>
            </a:graphic>
          </wp:inline>
        </w:drawing>
      </w:r>
      <w:r w:rsidRPr="00D04EEA">
        <w:rPr>
          <w:rFonts w:ascii="Times New Roman" w:hAnsi="Times New Roman" w:cs="Times New Roman"/>
        </w:rPr>
        <w:t>,</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где </w:t>
      </w:r>
      <w:proofErr w:type="gramStart"/>
      <w:r w:rsidRPr="00D04EEA">
        <w:rPr>
          <w:rFonts w:ascii="Times New Roman" w:hAnsi="Times New Roman" w:cs="Times New Roman"/>
        </w:rPr>
        <w:t>П</w:t>
      </w:r>
      <w:proofErr w:type="gramEnd"/>
      <w:r w:rsidRPr="00D04EEA">
        <w:rPr>
          <w:rFonts w:ascii="Times New Roman" w:hAnsi="Times New Roman" w:cs="Times New Roman"/>
        </w:rPr>
        <w:t xml:space="preserve"> - число необходимых помещений;</w:t>
      </w:r>
    </w:p>
    <w:p w:rsidR="0005126D" w:rsidRPr="00D04EEA" w:rsidRDefault="0005126D" w:rsidP="00D04EEA">
      <w:pPr>
        <w:pStyle w:val="ConsPlusNormal"/>
        <w:spacing w:line="276" w:lineRule="auto"/>
        <w:ind w:firstLine="540"/>
        <w:jc w:val="both"/>
        <w:rPr>
          <w:rFonts w:ascii="Times New Roman" w:hAnsi="Times New Roman" w:cs="Times New Roman"/>
        </w:rPr>
      </w:pPr>
      <w:proofErr w:type="spellStart"/>
      <w:r w:rsidRPr="00D04EEA">
        <w:rPr>
          <w:rFonts w:ascii="Times New Roman" w:hAnsi="Times New Roman" w:cs="Times New Roman"/>
        </w:rPr>
        <w:t>Р</w:t>
      </w:r>
      <w:r w:rsidRPr="00D04EEA">
        <w:rPr>
          <w:rFonts w:ascii="Times New Roman" w:hAnsi="Times New Roman" w:cs="Times New Roman"/>
          <w:vertAlign w:val="subscript"/>
        </w:rPr>
        <w:t>гр</w:t>
      </w:r>
      <w:proofErr w:type="spellEnd"/>
      <w:r w:rsidRPr="00D04EEA">
        <w:rPr>
          <w:rFonts w:ascii="Times New Roman" w:hAnsi="Times New Roman" w:cs="Times New Roman"/>
        </w:rPr>
        <w:t xml:space="preserve"> - расчетное учебное время полного курса теоретического обучения на одну группу в часах;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n - общее число групп;</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0,75 - постоянный коэффициент (загрузка учебного кабинета принимается </w:t>
      </w:r>
      <w:proofErr w:type="gramStart"/>
      <w:r w:rsidRPr="00D04EEA">
        <w:rPr>
          <w:rFonts w:ascii="Times New Roman" w:hAnsi="Times New Roman" w:cs="Times New Roman"/>
        </w:rPr>
        <w:t>равной</w:t>
      </w:r>
      <w:proofErr w:type="gramEnd"/>
      <w:r w:rsidRPr="00D04EEA">
        <w:rPr>
          <w:rFonts w:ascii="Times New Roman" w:hAnsi="Times New Roman" w:cs="Times New Roman"/>
        </w:rPr>
        <w:t xml:space="preserve"> 75%);</w:t>
      </w:r>
    </w:p>
    <w:p w:rsidR="0005126D" w:rsidRPr="00D04EEA" w:rsidRDefault="0005126D" w:rsidP="00D04EEA">
      <w:pPr>
        <w:pStyle w:val="ConsPlusNormal"/>
        <w:spacing w:line="276" w:lineRule="auto"/>
        <w:ind w:firstLine="540"/>
        <w:jc w:val="both"/>
        <w:rPr>
          <w:rFonts w:ascii="Times New Roman" w:hAnsi="Times New Roman" w:cs="Times New Roman"/>
        </w:rPr>
      </w:pPr>
      <w:proofErr w:type="spellStart"/>
      <w:r w:rsidRPr="00D04EEA">
        <w:rPr>
          <w:rFonts w:ascii="Times New Roman" w:hAnsi="Times New Roman" w:cs="Times New Roman"/>
        </w:rPr>
        <w:t>Ф</w:t>
      </w:r>
      <w:r w:rsidRPr="00D04EEA">
        <w:rPr>
          <w:rFonts w:ascii="Times New Roman" w:hAnsi="Times New Roman" w:cs="Times New Roman"/>
          <w:vertAlign w:val="subscript"/>
        </w:rPr>
        <w:t>пом</w:t>
      </w:r>
      <w:proofErr w:type="spellEnd"/>
      <w:r w:rsidRPr="00D04EEA">
        <w:rPr>
          <w:rFonts w:ascii="Times New Roman" w:hAnsi="Times New Roman" w:cs="Times New Roman"/>
        </w:rPr>
        <w:t xml:space="preserve"> - фонд времени использования помещения в часах.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В условиях специально оборудованной закрытой от движения площадки или </w:t>
      </w:r>
      <w:proofErr w:type="spellStart"/>
      <w:r w:rsidRPr="00D04EEA">
        <w:rPr>
          <w:rFonts w:ascii="Times New Roman" w:hAnsi="Times New Roman" w:cs="Times New Roman"/>
        </w:rPr>
        <w:t>трактородрома</w:t>
      </w:r>
      <w:proofErr w:type="spellEnd"/>
      <w:r w:rsidRPr="00D04EEA">
        <w:rPr>
          <w:rFonts w:ascii="Times New Roman" w:hAnsi="Times New Roman" w:cs="Times New Roman"/>
        </w:rPr>
        <w:t xml:space="preserve"> обучающийся отрабатывает навыки управления в простых условиях прямолинейного движения на площадке с твердым покрытием, а также на участках, имеющих снежный покров различной глубины. Отрабатываются упражнения "змейка", "эстакада", навыки управления в сложных условиях; осуществляется отработка приемов управления в условиях бездорожья, снежной целины, болотистой луговины, песчаной и лесистой местности, а также преодоление водных преград, подъемов и спусков.</w:t>
      </w: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 xml:space="preserve">К обучению вождению допускаются лица не моложе 19 лет, имеющие стаж управления транспортным средством (грузовой автомобиль) категории "C" не менее 1 года &lt;7&gt; и представившие медицинское </w:t>
      </w:r>
      <w:hyperlink r:id="rId22">
        <w:r w:rsidRPr="00D04EEA">
          <w:rPr>
            <w:rFonts w:ascii="Times New Roman" w:hAnsi="Times New Roman" w:cs="Times New Roman"/>
            <w:color w:val="0000FF"/>
          </w:rPr>
          <w:t>заключение</w:t>
        </w:r>
      </w:hyperlink>
      <w:r w:rsidRPr="00D04EEA">
        <w:rPr>
          <w:rFonts w:ascii="Times New Roman" w:hAnsi="Times New Roman" w:cs="Times New Roman"/>
        </w:rPr>
        <w:t xml:space="preserve"> в соответствии с приказом Министерства 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w:t>
      </w:r>
      <w:proofErr w:type="gramEnd"/>
      <w:r w:rsidRPr="00D04EEA">
        <w:rPr>
          <w:rFonts w:ascii="Times New Roman" w:hAnsi="Times New Roman" w:cs="Times New Roman"/>
        </w:rPr>
        <w:t xml:space="preserve">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&lt;8&gt;.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&lt;7&gt; </w:t>
      </w:r>
      <w:hyperlink r:id="rId23">
        <w:r w:rsidRPr="00D04EEA">
          <w:rPr>
            <w:rFonts w:ascii="Times New Roman" w:hAnsi="Times New Roman" w:cs="Times New Roman"/>
            <w:color w:val="0000FF"/>
          </w:rPr>
          <w:t>Пункт 11</w:t>
        </w:r>
      </w:hyperlink>
      <w:r w:rsidRPr="00D04EEA">
        <w:rPr>
          <w:rFonts w:ascii="Times New Roman" w:hAnsi="Times New Roman" w:cs="Times New Roman"/>
        </w:rPr>
        <w:t xml:space="preserve"> Правил допуска.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&lt;8&gt; </w:t>
      </w:r>
      <w:proofErr w:type="gramStart"/>
      <w:r w:rsidRPr="00D04EEA">
        <w:rPr>
          <w:rFonts w:ascii="Times New Roman" w:hAnsi="Times New Roman" w:cs="Times New Roman"/>
        </w:rPr>
        <w:t>Зарегистрирован</w:t>
      </w:r>
      <w:proofErr w:type="gramEnd"/>
      <w:r w:rsidRPr="00D04EEA">
        <w:rPr>
          <w:rFonts w:ascii="Times New Roman" w:hAnsi="Times New Roman" w:cs="Times New Roman"/>
        </w:rPr>
        <w:t xml:space="preserve"> Министерством юстиции Российской Федерации 21 июня 2022 г., регистрационный N 68933. Срок действия </w:t>
      </w:r>
      <w:hyperlink r:id="rId24">
        <w:r w:rsidRPr="00D04EEA">
          <w:rPr>
            <w:rFonts w:ascii="Times New Roman" w:hAnsi="Times New Roman" w:cs="Times New Roman"/>
            <w:color w:val="0000FF"/>
          </w:rPr>
          <w:t>приказа</w:t>
        </w:r>
      </w:hyperlink>
      <w:r w:rsidRPr="00D04EEA">
        <w:rPr>
          <w:rFonts w:ascii="Times New Roman" w:hAnsi="Times New Roman" w:cs="Times New Roman"/>
        </w:rPr>
        <w:t xml:space="preserve"> ограничен до 1 марта 2028 г.</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На занятии по вождению обучающий (мастер производственного обучения) должен иметь при себе удостоверение тракториста-машиниста на право управления внедорожным автотранспортным средством категории "AIII" &lt;9&gt;.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&lt;9&gt; </w:t>
      </w:r>
      <w:hyperlink r:id="rId25">
        <w:r w:rsidRPr="00D04EEA">
          <w:rPr>
            <w:rFonts w:ascii="Times New Roman" w:hAnsi="Times New Roman" w:cs="Times New Roman"/>
            <w:color w:val="0000FF"/>
          </w:rPr>
          <w:t>Пункт 3</w:t>
        </w:r>
      </w:hyperlink>
      <w:r w:rsidRPr="00D04EEA">
        <w:rPr>
          <w:rFonts w:ascii="Times New Roman" w:hAnsi="Times New Roman" w:cs="Times New Roman"/>
        </w:rPr>
        <w:t xml:space="preserve"> Правил допуска.</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ind w:firstLine="540"/>
        <w:jc w:val="both"/>
        <w:outlineLvl w:val="2"/>
        <w:rPr>
          <w:rFonts w:ascii="Times New Roman" w:hAnsi="Times New Roman" w:cs="Times New Roman"/>
        </w:rPr>
      </w:pPr>
      <w:r w:rsidRPr="00D04EEA">
        <w:rPr>
          <w:rFonts w:ascii="Times New Roman" w:hAnsi="Times New Roman" w:cs="Times New Roman"/>
        </w:rPr>
        <w:t>5.2. Информационно-методические условия реализации Программы включают:</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учебный план;</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календарный учебный график;</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рабочие программы учебных предметов;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методические материалы и разработки;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расписание занятий.</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ind w:firstLine="540"/>
        <w:jc w:val="both"/>
        <w:outlineLvl w:val="2"/>
        <w:rPr>
          <w:rFonts w:ascii="Times New Roman" w:hAnsi="Times New Roman" w:cs="Times New Roman"/>
        </w:rPr>
      </w:pPr>
      <w:r w:rsidRPr="00D04EEA">
        <w:rPr>
          <w:rFonts w:ascii="Times New Roman" w:hAnsi="Times New Roman" w:cs="Times New Roman"/>
        </w:rPr>
        <w:t>5.3. Материально-технические условия реализации Программы.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АПК тестирования психофизиологических качеств водителя обеспечивает оценку уровня психофизиологических качеств, необходимых для безопасного управления внедорожным автотранспортным средством (профессионально важных качеств), а также формирует навыки </w:t>
      </w:r>
      <w:proofErr w:type="spellStart"/>
      <w:r w:rsidRPr="00D04EEA">
        <w:rPr>
          <w:rFonts w:ascii="Times New Roman" w:hAnsi="Times New Roman" w:cs="Times New Roman"/>
        </w:rPr>
        <w:t>саморегуляции</w:t>
      </w:r>
      <w:proofErr w:type="spellEnd"/>
      <w:r w:rsidRPr="00D04EEA">
        <w:rPr>
          <w:rFonts w:ascii="Times New Roman" w:hAnsi="Times New Roman" w:cs="Times New Roman"/>
        </w:rPr>
        <w:t xml:space="preserve"> его психоэмоционального состояния в процессе управления внедорожным автотранспортным средством. Оценка уровня развития профессионально важных каче</w:t>
      </w:r>
      <w:proofErr w:type="gramStart"/>
      <w:r w:rsidRPr="00D04EEA">
        <w:rPr>
          <w:rFonts w:ascii="Times New Roman" w:hAnsi="Times New Roman" w:cs="Times New Roman"/>
        </w:rPr>
        <w:t>ств пр</w:t>
      </w:r>
      <w:proofErr w:type="gramEnd"/>
      <w:r w:rsidRPr="00D04EEA">
        <w:rPr>
          <w:rFonts w:ascii="Times New Roman" w:hAnsi="Times New Roman" w:cs="Times New Roman"/>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 xml:space="preserve">АПК обеспечивает тестирование следующих профессионально важных качеств водителя: психофизиологических (готовность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психомоторика, эмоциональная устойчивость, динамика работоспособности, скорость формирования психомоторных навыков, моторная согласованность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D04EEA">
        <w:rPr>
          <w:rFonts w:ascii="Times New Roman" w:hAnsi="Times New Roman" w:cs="Times New Roman"/>
        </w:rPr>
        <w:t>монотоноустойчивость</w:t>
      </w:r>
      <w:proofErr w:type="spellEnd"/>
      <w:r w:rsidRPr="00D04EEA">
        <w:rPr>
          <w:rFonts w:ascii="Times New Roman" w:hAnsi="Times New Roman" w:cs="Times New Roman"/>
        </w:rPr>
        <w:t>).</w:t>
      </w:r>
      <w:proofErr w:type="gramEnd"/>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АПК формирует у водителей навыки </w:t>
      </w:r>
      <w:proofErr w:type="spellStart"/>
      <w:r w:rsidRPr="00D04EEA">
        <w:rPr>
          <w:rFonts w:ascii="Times New Roman" w:hAnsi="Times New Roman" w:cs="Times New Roman"/>
        </w:rPr>
        <w:t>саморегуляции</w:t>
      </w:r>
      <w:proofErr w:type="spellEnd"/>
      <w:r w:rsidRPr="00D04EEA">
        <w:rPr>
          <w:rFonts w:ascii="Times New Roman" w:hAnsi="Times New Roman" w:cs="Times New Roman"/>
        </w:rPr>
        <w:t xml:space="preserve"> психоэмоционального состояния при наиболее часто встречающихся состояниях: эмоциональной напряженности, </w:t>
      </w:r>
      <w:proofErr w:type="spellStart"/>
      <w:r w:rsidRPr="00D04EEA">
        <w:rPr>
          <w:rFonts w:ascii="Times New Roman" w:hAnsi="Times New Roman" w:cs="Times New Roman"/>
        </w:rPr>
        <w:t>монотонии</w:t>
      </w:r>
      <w:proofErr w:type="spellEnd"/>
      <w:r w:rsidRPr="00D04EEA">
        <w:rPr>
          <w:rFonts w:ascii="Times New Roman" w:hAnsi="Times New Roman" w:cs="Times New Roman"/>
        </w:rPr>
        <w:t>, утомлении, стрессе и тренировке свойств внимания (концентрации, распределения).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АПК обеспечивает защиту персональных данных.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Расчет количества необходимых учебных внедорожных автотранспортных средств (далее - учебное средство) осуществляется по формуле:</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noProof/>
          <w:position w:val="-25"/>
        </w:rPr>
        <w:drawing>
          <wp:inline distT="0" distB="0" distL="0" distR="0" wp14:anchorId="715DA97C" wp14:editId="313BFF0C">
            <wp:extent cx="1466850" cy="4610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66850" cy="461010"/>
                    </a:xfrm>
                    <a:prstGeom prst="rect">
                      <a:avLst/>
                    </a:prstGeom>
                    <a:noFill/>
                    <a:ln>
                      <a:noFill/>
                    </a:ln>
                  </pic:spPr>
                </pic:pic>
              </a:graphicData>
            </a:graphic>
          </wp:inline>
        </w:drawing>
      </w:r>
      <w:r w:rsidRPr="00D04EEA">
        <w:rPr>
          <w:rFonts w:ascii="Times New Roman" w:hAnsi="Times New Roman" w:cs="Times New Roman"/>
        </w:rPr>
        <w:t>,</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где </w:t>
      </w:r>
      <w:proofErr w:type="spellStart"/>
      <w:proofErr w:type="gramStart"/>
      <w:r w:rsidRPr="00D04EEA">
        <w:rPr>
          <w:rFonts w:ascii="Times New Roman" w:hAnsi="Times New Roman" w:cs="Times New Roman"/>
        </w:rPr>
        <w:t>N</w:t>
      </w:r>
      <w:proofErr w:type="gramEnd"/>
      <w:r w:rsidRPr="00D04EEA">
        <w:rPr>
          <w:rFonts w:ascii="Times New Roman" w:hAnsi="Times New Roman" w:cs="Times New Roman"/>
        </w:rPr>
        <w:t>тс</w:t>
      </w:r>
      <w:proofErr w:type="spellEnd"/>
      <w:r w:rsidRPr="00D04EEA">
        <w:rPr>
          <w:rFonts w:ascii="Times New Roman" w:hAnsi="Times New Roman" w:cs="Times New Roman"/>
        </w:rPr>
        <w:t xml:space="preserve"> - количество внедорожных автотранспортных средств;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T - количество часов вождения в соответствии с учебным планом;</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K - количество </w:t>
      </w:r>
      <w:proofErr w:type="gramStart"/>
      <w:r w:rsidRPr="00D04EEA">
        <w:rPr>
          <w:rFonts w:ascii="Times New Roman" w:hAnsi="Times New Roman" w:cs="Times New Roman"/>
        </w:rPr>
        <w:t>обучающихся</w:t>
      </w:r>
      <w:proofErr w:type="gramEnd"/>
      <w:r w:rsidRPr="00D04EEA">
        <w:rPr>
          <w:rFonts w:ascii="Times New Roman" w:hAnsi="Times New Roman" w:cs="Times New Roman"/>
        </w:rPr>
        <w:t xml:space="preserve"> в год;</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t - время работы одного учебного средства равно 7,2 часа - один мастер производственного обучения на одно учебное средство; 14,4 часа - два мастера производственного обучения на одно учебное средство;</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24,5 - среднее количество рабочих дней в месяц;</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12 - количество рабочих месяцев в году;</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1 - количество резервных учебных средств.</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В образовательном процессе используется учебное средство, соответствующее </w:t>
      </w:r>
      <w:hyperlink r:id="rId27">
        <w:r w:rsidRPr="00D04EEA">
          <w:rPr>
            <w:rFonts w:ascii="Times New Roman" w:hAnsi="Times New Roman" w:cs="Times New Roman"/>
            <w:color w:val="0000FF"/>
          </w:rPr>
          <w:t>требованиям</w:t>
        </w:r>
      </w:hyperlink>
      <w:r w:rsidRPr="00D04EEA">
        <w:rPr>
          <w:rFonts w:ascii="Times New Roman" w:hAnsi="Times New Roman" w:cs="Times New Roman"/>
        </w:rPr>
        <w:t xml:space="preserve"> </w:t>
      </w:r>
      <w:r w:rsidRPr="00D04EEA">
        <w:rPr>
          <w:rFonts w:ascii="Times New Roman" w:hAnsi="Times New Roman" w:cs="Times New Roman"/>
        </w:rPr>
        <w:lastRenderedPageBreak/>
        <w:t>к техническому состоянию и эксплуатации самоходных машин и других видов техники &lt;10&gt;.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w:t>
      </w:r>
    </w:p>
    <w:p w:rsidR="00D80515" w:rsidRDefault="0005126D" w:rsidP="00D2607F">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&lt;10&gt; </w:t>
      </w:r>
      <w:hyperlink r:id="rId28">
        <w:r w:rsidRPr="00D04EEA">
          <w:rPr>
            <w:rFonts w:ascii="Times New Roman" w:hAnsi="Times New Roman" w:cs="Times New Roman"/>
            <w:color w:val="0000FF"/>
          </w:rPr>
          <w:t>Постановление</w:t>
        </w:r>
      </w:hyperlink>
      <w:r w:rsidRPr="00D04EEA">
        <w:rPr>
          <w:rFonts w:ascii="Times New Roman" w:hAnsi="Times New Roman" w:cs="Times New Roman"/>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29">
        <w:r w:rsidRPr="00D04EEA">
          <w:rPr>
            <w:rFonts w:ascii="Times New Roman" w:hAnsi="Times New Roman" w:cs="Times New Roman"/>
            <w:color w:val="0000FF"/>
          </w:rPr>
          <w:t>постановления</w:t>
        </w:r>
      </w:hyperlink>
      <w:r w:rsidRPr="00D04EEA">
        <w:rPr>
          <w:rFonts w:ascii="Times New Roman" w:hAnsi="Times New Roman" w:cs="Times New Roman"/>
        </w:rPr>
        <w:t xml:space="preserve"> ограничен до 1 сентября 2027 г.</w:t>
      </w:r>
    </w:p>
    <w:p w:rsidR="00D80515" w:rsidRDefault="00D80515" w:rsidP="00D04EEA">
      <w:pPr>
        <w:pStyle w:val="ConsPlusTitle"/>
        <w:spacing w:line="276" w:lineRule="auto"/>
        <w:jc w:val="center"/>
        <w:outlineLvl w:val="2"/>
        <w:rPr>
          <w:rFonts w:ascii="Times New Roman" w:hAnsi="Times New Roman" w:cs="Times New Roman"/>
        </w:rPr>
      </w:pPr>
    </w:p>
    <w:p w:rsidR="0005126D" w:rsidRPr="00D04EEA" w:rsidRDefault="0005126D" w:rsidP="00D04EEA">
      <w:pPr>
        <w:pStyle w:val="ConsPlusTitle"/>
        <w:spacing w:line="276" w:lineRule="auto"/>
        <w:jc w:val="center"/>
        <w:outlineLvl w:val="2"/>
        <w:rPr>
          <w:rFonts w:ascii="Times New Roman" w:hAnsi="Times New Roman" w:cs="Times New Roman"/>
        </w:rPr>
      </w:pPr>
      <w:r w:rsidRPr="00D04EEA">
        <w:rPr>
          <w:rFonts w:ascii="Times New Roman" w:hAnsi="Times New Roman" w:cs="Times New Roman"/>
        </w:rPr>
        <w:t>Рекомендуемый перечень учебного оборудования</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right"/>
        <w:rPr>
          <w:rFonts w:ascii="Times New Roman" w:hAnsi="Times New Roman" w:cs="Times New Roman"/>
        </w:rPr>
      </w:pPr>
      <w:bookmarkStart w:id="3" w:name="P2494"/>
      <w:bookmarkEnd w:id="3"/>
      <w:r w:rsidRPr="00D04EEA">
        <w:rPr>
          <w:rFonts w:ascii="Times New Roman" w:hAnsi="Times New Roman" w:cs="Times New Roman"/>
        </w:rPr>
        <w:t>Таблица 14</w:t>
      </w:r>
    </w:p>
    <w:p w:rsidR="0005126D" w:rsidRPr="00D04EEA" w:rsidRDefault="0005126D" w:rsidP="00D04EEA">
      <w:pPr>
        <w:pStyle w:val="ConsPlusNormal"/>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644"/>
        <w:gridCol w:w="1361"/>
      </w:tblGrid>
      <w:tr w:rsidR="0005126D" w:rsidRPr="00D04EEA">
        <w:tc>
          <w:tcPr>
            <w:tcW w:w="6066" w:type="dxa"/>
            <w:tcBorders>
              <w:top w:val="single" w:sz="4" w:space="0" w:color="auto"/>
              <w:bottom w:val="single" w:sz="4" w:space="0" w:color="auto"/>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Наименование учебного оборудования</w:t>
            </w:r>
          </w:p>
        </w:tc>
        <w:tc>
          <w:tcPr>
            <w:tcW w:w="1644" w:type="dxa"/>
            <w:tcBorders>
              <w:top w:val="single" w:sz="4" w:space="0" w:color="auto"/>
              <w:bottom w:val="single" w:sz="4" w:space="0" w:color="auto"/>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Единица измерения</w:t>
            </w:r>
          </w:p>
        </w:tc>
        <w:tc>
          <w:tcPr>
            <w:tcW w:w="1361" w:type="dxa"/>
            <w:tcBorders>
              <w:top w:val="single" w:sz="4" w:space="0" w:color="auto"/>
              <w:bottom w:val="single" w:sz="4" w:space="0" w:color="auto"/>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Количество</w:t>
            </w:r>
          </w:p>
        </w:tc>
      </w:tr>
      <w:tr w:rsidR="0005126D" w:rsidRPr="00D04EEA">
        <w:tblPrEx>
          <w:tblBorders>
            <w:insideH w:val="none" w:sz="0" w:space="0" w:color="auto"/>
          </w:tblBorders>
        </w:tblPrEx>
        <w:tc>
          <w:tcPr>
            <w:tcW w:w="6066" w:type="dxa"/>
            <w:tcBorders>
              <w:top w:val="single" w:sz="4" w:space="0" w:color="auto"/>
              <w:bottom w:val="nil"/>
            </w:tcBorders>
            <w:vAlign w:val="center"/>
          </w:tcPr>
          <w:p w:rsidR="0005126D" w:rsidRPr="00D04EEA" w:rsidRDefault="0005126D" w:rsidP="00D04EEA">
            <w:pPr>
              <w:pStyle w:val="ConsPlusNormal"/>
              <w:spacing w:line="276" w:lineRule="auto"/>
              <w:jc w:val="center"/>
              <w:outlineLvl w:val="3"/>
              <w:rPr>
                <w:rFonts w:ascii="Times New Roman" w:hAnsi="Times New Roman" w:cs="Times New Roman"/>
              </w:rPr>
            </w:pPr>
            <w:r w:rsidRPr="00D04EEA">
              <w:rPr>
                <w:rFonts w:ascii="Times New Roman" w:hAnsi="Times New Roman" w:cs="Times New Roman"/>
              </w:rPr>
              <w:t>Оборудование и технические средства обучения</w:t>
            </w:r>
          </w:p>
        </w:tc>
        <w:tc>
          <w:tcPr>
            <w:tcW w:w="1644" w:type="dxa"/>
            <w:tcBorders>
              <w:top w:val="single" w:sz="4" w:space="0" w:color="auto"/>
              <w:bottom w:val="nil"/>
            </w:tcBorders>
          </w:tcPr>
          <w:p w:rsidR="0005126D" w:rsidRPr="00D04EEA" w:rsidRDefault="0005126D" w:rsidP="00D04EEA">
            <w:pPr>
              <w:pStyle w:val="ConsPlusNormal"/>
              <w:spacing w:line="276" w:lineRule="auto"/>
              <w:rPr>
                <w:rFonts w:ascii="Times New Roman" w:hAnsi="Times New Roman" w:cs="Times New Roman"/>
              </w:rPr>
            </w:pPr>
          </w:p>
        </w:tc>
        <w:tc>
          <w:tcPr>
            <w:tcW w:w="1361" w:type="dxa"/>
            <w:tcBorders>
              <w:top w:val="single" w:sz="4" w:space="0" w:color="auto"/>
              <w:bottom w:val="nil"/>
            </w:tcBorders>
          </w:tcPr>
          <w:p w:rsidR="0005126D" w:rsidRPr="00D04EEA" w:rsidRDefault="0005126D" w:rsidP="00D04EEA">
            <w:pPr>
              <w:pStyle w:val="ConsPlusNormal"/>
              <w:spacing w:line="276" w:lineRule="auto"/>
              <w:rPr>
                <w:rFonts w:ascii="Times New Roman" w:hAnsi="Times New Roman" w:cs="Times New Roman"/>
              </w:rPr>
            </w:pP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АПК</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комплект</w:t>
            </w:r>
          </w:p>
        </w:tc>
        <w:tc>
          <w:tcPr>
            <w:tcW w:w="1361"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Компьютер с соответствующим программным обеспечением</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комплект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Мультимедийный проектор</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комплект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Экран (монитор, электронная доска)</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комплект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Магнитная доска со схемой населенного пункта</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комплект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jc w:val="center"/>
              <w:outlineLvl w:val="3"/>
              <w:rPr>
                <w:rFonts w:ascii="Times New Roman" w:hAnsi="Times New Roman" w:cs="Times New Roman"/>
              </w:rPr>
            </w:pPr>
            <w:r w:rsidRPr="00D04EEA">
              <w:rPr>
                <w:rFonts w:ascii="Times New Roman" w:hAnsi="Times New Roman" w:cs="Times New Roman"/>
              </w:rPr>
              <w:t>Учебно-наглядные пособия</w:t>
            </w:r>
          </w:p>
        </w:tc>
        <w:tc>
          <w:tcPr>
            <w:tcW w:w="1644"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c>
          <w:tcPr>
            <w:tcW w:w="1361"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jc w:val="center"/>
              <w:outlineLvl w:val="4"/>
              <w:rPr>
                <w:rFonts w:ascii="Times New Roman" w:hAnsi="Times New Roman" w:cs="Times New Roman"/>
              </w:rPr>
            </w:pPr>
            <w:r w:rsidRPr="00D04EEA">
              <w:rPr>
                <w:rFonts w:ascii="Times New Roman" w:hAnsi="Times New Roman" w:cs="Times New Roman"/>
              </w:rPr>
              <w:t>Основы законодательства в сфере дорожного движения</w:t>
            </w:r>
          </w:p>
        </w:tc>
        <w:tc>
          <w:tcPr>
            <w:tcW w:w="1644"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c>
          <w:tcPr>
            <w:tcW w:w="1361"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r>
      <w:tr w:rsidR="0005126D" w:rsidRPr="00D04EEA">
        <w:tblPrEx>
          <w:tblBorders>
            <w:insideH w:val="none" w:sz="0" w:space="0" w:color="auto"/>
          </w:tblBorders>
        </w:tblPrEx>
        <w:tc>
          <w:tcPr>
            <w:tcW w:w="6066" w:type="dxa"/>
            <w:tcBorders>
              <w:top w:val="nil"/>
              <w:bottom w:val="single" w:sz="4" w:space="0" w:color="auto"/>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Перевозка пассажиров</w:t>
            </w:r>
          </w:p>
        </w:tc>
        <w:tc>
          <w:tcPr>
            <w:tcW w:w="1644" w:type="dxa"/>
            <w:tcBorders>
              <w:top w:val="nil"/>
              <w:bottom w:val="single" w:sz="4" w:space="0" w:color="auto"/>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single" w:sz="4" w:space="0" w:color="auto"/>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single" w:sz="4" w:space="0" w:color="auto"/>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Перевозка грузов</w:t>
            </w:r>
          </w:p>
        </w:tc>
        <w:tc>
          <w:tcPr>
            <w:tcW w:w="1644" w:type="dxa"/>
            <w:tcBorders>
              <w:top w:val="single" w:sz="4" w:space="0" w:color="auto"/>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single" w:sz="4" w:space="0" w:color="auto"/>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Неисправности и условия, при которых запрещается эксплуатация транспортных средств</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Ответственность за правонарушения в области дорожного движения</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Страхование автогражданской ответственности</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jc w:val="center"/>
              <w:outlineLvl w:val="4"/>
              <w:rPr>
                <w:rFonts w:ascii="Times New Roman" w:hAnsi="Times New Roman" w:cs="Times New Roman"/>
              </w:rPr>
            </w:pPr>
            <w:r w:rsidRPr="00D04EEA">
              <w:rPr>
                <w:rFonts w:ascii="Times New Roman" w:hAnsi="Times New Roman" w:cs="Times New Roman"/>
              </w:rPr>
              <w:t>Управление внедорожным автотранспортным средством в различных дорожных и метеорологических условиях</w:t>
            </w:r>
          </w:p>
        </w:tc>
        <w:tc>
          <w:tcPr>
            <w:tcW w:w="1644"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c>
          <w:tcPr>
            <w:tcW w:w="1361"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Сложные дорожные условия</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Типичные опасные ситуации</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Сложные метеоусловия</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Движение в темное время суток</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Действия водителя в критических ситуациях</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lastRenderedPageBreak/>
              <w:t>Влияние дорожных условий на безопасность движения</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Безопасность пассажиров транспортных средств</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jc w:val="center"/>
              <w:outlineLvl w:val="4"/>
              <w:rPr>
                <w:rFonts w:ascii="Times New Roman" w:hAnsi="Times New Roman" w:cs="Times New Roman"/>
              </w:rPr>
            </w:pPr>
            <w:r w:rsidRPr="00D04EEA">
              <w:rPr>
                <w:rFonts w:ascii="Times New Roman" w:hAnsi="Times New Roman" w:cs="Times New Roman"/>
              </w:rPr>
              <w:t>Техническое обслуживание и устранение неисправностей внедорожного автотранспортного средства</w:t>
            </w:r>
          </w:p>
        </w:tc>
        <w:tc>
          <w:tcPr>
            <w:tcW w:w="1644"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c>
          <w:tcPr>
            <w:tcW w:w="1361"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Классификация внедорожных автотранспортных средств</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Общее устройство внедорожного автотранспортного средства</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Обслуживание двигателя</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Обслуживание смазочной системы</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Обслуживание системы питания</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Обслуживание трансмиссии</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Карданная передача</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Несущая рама</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Ходовая часть</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Органы управления</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Контрольный осмотр и ежедневное техническое обслуживание внедорожного автотранспортного средства</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single" w:sz="4" w:space="0" w:color="auto"/>
            </w:tcBorders>
            <w:vAlign w:val="center"/>
          </w:tcPr>
          <w:p w:rsidR="0005126D" w:rsidRPr="00D04EEA" w:rsidRDefault="0005126D" w:rsidP="00D04EEA">
            <w:pPr>
              <w:pStyle w:val="ConsPlusNormal"/>
              <w:spacing w:line="276" w:lineRule="auto"/>
              <w:jc w:val="center"/>
              <w:outlineLvl w:val="4"/>
              <w:rPr>
                <w:rFonts w:ascii="Times New Roman" w:hAnsi="Times New Roman" w:cs="Times New Roman"/>
              </w:rPr>
            </w:pPr>
            <w:proofErr w:type="gramStart"/>
            <w:r w:rsidRPr="00D04EEA">
              <w:rPr>
                <w:rFonts w:ascii="Times New Roman" w:hAnsi="Times New Roman" w:cs="Times New Roman"/>
              </w:rPr>
              <w:t>Перевозка пассажиров и грузов внедорожным автотранспортным средством в различных дорожных и метеорологических условия</w:t>
            </w:r>
            <w:proofErr w:type="gramEnd"/>
          </w:p>
        </w:tc>
        <w:tc>
          <w:tcPr>
            <w:tcW w:w="1644" w:type="dxa"/>
            <w:tcBorders>
              <w:top w:val="nil"/>
              <w:bottom w:val="single" w:sz="4" w:space="0" w:color="auto"/>
            </w:tcBorders>
          </w:tcPr>
          <w:p w:rsidR="0005126D" w:rsidRPr="00D04EEA" w:rsidRDefault="0005126D" w:rsidP="00D04EEA">
            <w:pPr>
              <w:pStyle w:val="ConsPlusNormal"/>
              <w:spacing w:line="276" w:lineRule="auto"/>
              <w:rPr>
                <w:rFonts w:ascii="Times New Roman" w:hAnsi="Times New Roman" w:cs="Times New Roman"/>
              </w:rPr>
            </w:pPr>
          </w:p>
        </w:tc>
        <w:tc>
          <w:tcPr>
            <w:tcW w:w="1361" w:type="dxa"/>
            <w:tcBorders>
              <w:top w:val="nil"/>
              <w:bottom w:val="single" w:sz="4" w:space="0" w:color="auto"/>
            </w:tcBorders>
          </w:tcPr>
          <w:p w:rsidR="0005126D" w:rsidRPr="00D04EEA" w:rsidRDefault="0005126D" w:rsidP="00D04EEA">
            <w:pPr>
              <w:pStyle w:val="ConsPlusNormal"/>
              <w:spacing w:line="276" w:lineRule="auto"/>
              <w:rPr>
                <w:rFonts w:ascii="Times New Roman" w:hAnsi="Times New Roman" w:cs="Times New Roman"/>
              </w:rPr>
            </w:pPr>
          </w:p>
        </w:tc>
      </w:tr>
      <w:tr w:rsidR="0005126D" w:rsidRPr="00D04EEA">
        <w:tblPrEx>
          <w:tblBorders>
            <w:insideH w:val="none" w:sz="0" w:space="0" w:color="auto"/>
          </w:tblBorders>
        </w:tblPrEx>
        <w:tc>
          <w:tcPr>
            <w:tcW w:w="6066" w:type="dxa"/>
            <w:tcBorders>
              <w:top w:val="single" w:sz="4" w:space="0" w:color="auto"/>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Нормативные правовые акты, определяющие порядок перевозки грузов автомобильным транспортом</w:t>
            </w:r>
          </w:p>
        </w:tc>
        <w:tc>
          <w:tcPr>
            <w:tcW w:w="1644" w:type="dxa"/>
            <w:tcBorders>
              <w:top w:val="single" w:sz="4" w:space="0" w:color="auto"/>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single" w:sz="4" w:space="0" w:color="auto"/>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Нормативное правовое обеспечение пассажирских перевозок автомобильным транспортом</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jc w:val="center"/>
              <w:outlineLvl w:val="3"/>
              <w:rPr>
                <w:rFonts w:ascii="Times New Roman" w:hAnsi="Times New Roman" w:cs="Times New Roman"/>
              </w:rPr>
            </w:pPr>
            <w:r w:rsidRPr="00D04EEA">
              <w:rPr>
                <w:rFonts w:ascii="Times New Roman" w:hAnsi="Times New Roman" w:cs="Times New Roman"/>
              </w:rPr>
              <w:t>Информационные материалы</w:t>
            </w:r>
          </w:p>
        </w:tc>
        <w:tc>
          <w:tcPr>
            <w:tcW w:w="1644"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c>
          <w:tcPr>
            <w:tcW w:w="1361"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jc w:val="center"/>
              <w:outlineLvl w:val="4"/>
              <w:rPr>
                <w:rFonts w:ascii="Times New Roman" w:hAnsi="Times New Roman" w:cs="Times New Roman"/>
              </w:rPr>
            </w:pPr>
            <w:r w:rsidRPr="00D04EEA">
              <w:rPr>
                <w:rFonts w:ascii="Times New Roman" w:hAnsi="Times New Roman" w:cs="Times New Roman"/>
              </w:rPr>
              <w:t>Информационный стенд</w:t>
            </w:r>
          </w:p>
        </w:tc>
        <w:tc>
          <w:tcPr>
            <w:tcW w:w="1644"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c>
          <w:tcPr>
            <w:tcW w:w="1361" w:type="dxa"/>
            <w:tcBorders>
              <w:top w:val="nil"/>
              <w:bottom w:val="nil"/>
            </w:tcBorders>
          </w:tcPr>
          <w:p w:rsidR="0005126D" w:rsidRPr="00D04EEA" w:rsidRDefault="0005126D" w:rsidP="00D04EEA">
            <w:pPr>
              <w:pStyle w:val="ConsPlusNormal"/>
              <w:spacing w:line="276" w:lineRule="auto"/>
              <w:rPr>
                <w:rFonts w:ascii="Times New Roman" w:hAnsi="Times New Roman" w:cs="Times New Roman"/>
              </w:rPr>
            </w:pP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256E94" w:rsidP="00D04EEA">
            <w:pPr>
              <w:pStyle w:val="ConsPlusNormal"/>
              <w:spacing w:line="276" w:lineRule="auto"/>
              <w:rPr>
                <w:rFonts w:ascii="Times New Roman" w:hAnsi="Times New Roman" w:cs="Times New Roman"/>
              </w:rPr>
            </w:pPr>
            <w:hyperlink r:id="rId30">
              <w:r w:rsidR="0005126D" w:rsidRPr="00D04EEA">
                <w:rPr>
                  <w:rFonts w:ascii="Times New Roman" w:hAnsi="Times New Roman" w:cs="Times New Roman"/>
                  <w:color w:val="0000FF"/>
                </w:rPr>
                <w:t>Закон</w:t>
              </w:r>
            </w:hyperlink>
            <w:r w:rsidR="0005126D" w:rsidRPr="00D04EEA">
              <w:rPr>
                <w:rFonts w:ascii="Times New Roman" w:hAnsi="Times New Roman" w:cs="Times New Roman"/>
              </w:rPr>
              <w:t xml:space="preserve"> Российской Федерации от 7 февраля 1992 г. N 2300-1 "О защите прав потребителей" </w:t>
            </w:r>
            <w:hyperlink w:anchor="P2648">
              <w:r w:rsidR="0005126D" w:rsidRPr="00D04EEA">
                <w:rPr>
                  <w:rFonts w:ascii="Times New Roman" w:hAnsi="Times New Roman" w:cs="Times New Roman"/>
                  <w:color w:val="0000FF"/>
                </w:rPr>
                <w:t>&lt;11&gt;</w:t>
              </w:r>
            </w:hyperlink>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Копия лицензии с соответствующим приложением</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D04EEA" w:rsidP="00D04EEA">
            <w:pPr>
              <w:pStyle w:val="ConsPlusNormal"/>
              <w:spacing w:line="276" w:lineRule="auto"/>
              <w:rPr>
                <w:rFonts w:ascii="Times New Roman" w:hAnsi="Times New Roman" w:cs="Times New Roman"/>
              </w:rPr>
            </w:pPr>
            <w:r w:rsidRPr="00D04EEA">
              <w:rPr>
                <w:rFonts w:ascii="Times New Roman" w:hAnsi="Times New Roman" w:cs="Times New Roman"/>
              </w:rPr>
              <w:t xml:space="preserve"> Рабочая</w:t>
            </w:r>
            <w:r w:rsidR="0005126D" w:rsidRPr="00D04EEA">
              <w:rPr>
                <w:rFonts w:ascii="Times New Roman" w:hAnsi="Times New Roman" w:cs="Times New Roman"/>
              </w:rPr>
              <w:t xml:space="preserve"> программа профессионального обучения "Водитель внедорожного автотранспортного средства (Управление внедорожным автотранспортным средством с максимальной массой свыше 3500 кг, его техническое обслуживание и устранение неисправностей)"</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 xml:space="preserve">Программа профессионального обучения водителей </w:t>
            </w:r>
            <w:r w:rsidRPr="00D04EEA">
              <w:rPr>
                <w:rFonts w:ascii="Times New Roman" w:hAnsi="Times New Roman" w:cs="Times New Roman"/>
              </w:rPr>
              <w:lastRenderedPageBreak/>
              <w:t>внедорожных автотранспортных средств, утвержденная образовательной организацией</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lastRenderedPageBreak/>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lastRenderedPageBreak/>
              <w:t>Учебный план</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Календарный учебный график (на каждую учебную группу)</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Расписание занятий (на каждую учебную группу)</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График учебного вождения (на каждую учебную группу)</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Схемы учебных маршрутов, утвержденные руководителем образовательной организации</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nil"/>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Книга жалоб и предложений</w:t>
            </w:r>
          </w:p>
        </w:tc>
        <w:tc>
          <w:tcPr>
            <w:tcW w:w="1644"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шт.</w:t>
            </w:r>
          </w:p>
        </w:tc>
        <w:tc>
          <w:tcPr>
            <w:tcW w:w="1361" w:type="dxa"/>
            <w:tcBorders>
              <w:top w:val="nil"/>
              <w:bottom w:val="nil"/>
            </w:tcBorders>
          </w:tcPr>
          <w:p w:rsidR="0005126D" w:rsidRPr="00D04EEA" w:rsidRDefault="0005126D" w:rsidP="00D04EEA">
            <w:pPr>
              <w:pStyle w:val="ConsPlusNormal"/>
              <w:spacing w:line="276" w:lineRule="auto"/>
              <w:jc w:val="center"/>
              <w:rPr>
                <w:rFonts w:ascii="Times New Roman" w:hAnsi="Times New Roman" w:cs="Times New Roman"/>
              </w:rPr>
            </w:pPr>
            <w:r w:rsidRPr="00D04EEA">
              <w:rPr>
                <w:rFonts w:ascii="Times New Roman" w:hAnsi="Times New Roman" w:cs="Times New Roman"/>
              </w:rPr>
              <w:t>1</w:t>
            </w:r>
          </w:p>
        </w:tc>
      </w:tr>
      <w:tr w:rsidR="0005126D" w:rsidRPr="00D04EEA">
        <w:tblPrEx>
          <w:tblBorders>
            <w:insideH w:val="none" w:sz="0" w:space="0" w:color="auto"/>
          </w:tblBorders>
        </w:tblPrEx>
        <w:tc>
          <w:tcPr>
            <w:tcW w:w="6066" w:type="dxa"/>
            <w:tcBorders>
              <w:top w:val="nil"/>
              <w:bottom w:val="single" w:sz="4" w:space="0" w:color="auto"/>
            </w:tcBorders>
            <w:vAlign w:val="center"/>
          </w:tcPr>
          <w:p w:rsidR="0005126D" w:rsidRPr="00D04EEA" w:rsidRDefault="0005126D" w:rsidP="00D04EEA">
            <w:pPr>
              <w:pStyle w:val="ConsPlusNormal"/>
              <w:spacing w:line="276" w:lineRule="auto"/>
              <w:rPr>
                <w:rFonts w:ascii="Times New Roman" w:hAnsi="Times New Roman" w:cs="Times New Roman"/>
              </w:rPr>
            </w:pPr>
            <w:r w:rsidRPr="00D04EEA">
              <w:rPr>
                <w:rFonts w:ascii="Times New Roman" w:hAnsi="Times New Roman" w:cs="Times New Roman"/>
              </w:rPr>
              <w:t>Адрес официального сайта в информационно-телекоммуникационной сети "Интернет"</w:t>
            </w:r>
          </w:p>
        </w:tc>
        <w:tc>
          <w:tcPr>
            <w:tcW w:w="1644" w:type="dxa"/>
            <w:tcBorders>
              <w:top w:val="nil"/>
              <w:bottom w:val="single" w:sz="4" w:space="0" w:color="auto"/>
            </w:tcBorders>
          </w:tcPr>
          <w:p w:rsidR="0005126D" w:rsidRPr="00D04EEA" w:rsidRDefault="0005126D" w:rsidP="00D04EEA">
            <w:pPr>
              <w:pStyle w:val="ConsPlusNormal"/>
              <w:spacing w:line="276" w:lineRule="auto"/>
              <w:rPr>
                <w:rFonts w:ascii="Times New Roman" w:hAnsi="Times New Roman" w:cs="Times New Roman"/>
              </w:rPr>
            </w:pPr>
          </w:p>
        </w:tc>
        <w:tc>
          <w:tcPr>
            <w:tcW w:w="1361" w:type="dxa"/>
            <w:tcBorders>
              <w:top w:val="nil"/>
              <w:bottom w:val="single" w:sz="4" w:space="0" w:color="auto"/>
            </w:tcBorders>
          </w:tcPr>
          <w:p w:rsidR="0005126D" w:rsidRPr="00D04EEA" w:rsidRDefault="0005126D" w:rsidP="00D04EEA">
            <w:pPr>
              <w:pStyle w:val="ConsPlusNormal"/>
              <w:spacing w:line="276" w:lineRule="auto"/>
              <w:rPr>
                <w:rFonts w:ascii="Times New Roman" w:hAnsi="Times New Roman" w:cs="Times New Roman"/>
              </w:rPr>
            </w:pPr>
          </w:p>
        </w:tc>
      </w:tr>
    </w:tbl>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bookmarkStart w:id="4" w:name="P2648"/>
      <w:bookmarkEnd w:id="4"/>
      <w:r w:rsidRPr="00D04EEA">
        <w:rPr>
          <w:rFonts w:ascii="Times New Roman" w:hAnsi="Times New Roman" w:cs="Times New Roman"/>
        </w:rPr>
        <w:t>&lt;11&gt; Собрание законодательства Российской Федерации, 1996, N 3, ст. 140; 2022, N 18, ст. 3021.</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2494">
        <w:r w:rsidRPr="00D04EEA">
          <w:rPr>
            <w:rFonts w:ascii="Times New Roman" w:hAnsi="Times New Roman" w:cs="Times New Roman"/>
            <w:color w:val="0000FF"/>
          </w:rPr>
          <w:t>таблице 14</w:t>
        </w:r>
      </w:hyperlink>
      <w:r w:rsidRPr="00D04EEA">
        <w:rPr>
          <w:rFonts w:ascii="Times New Roman" w:hAnsi="Times New Roman" w:cs="Times New Roman"/>
        </w:rPr>
        <w:t>, с учетом обеспечения соблюдения требований к оборудованию и оснащенности.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Необходимость применения АПК определяется образовательной организацией.</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Магнитная доска со схемой населенного пункта может быть заменена соответствующим электронным учебным пособием.</w:t>
      </w:r>
    </w:p>
    <w:p w:rsidR="0005126D" w:rsidRPr="00D04EEA" w:rsidRDefault="0005126D" w:rsidP="00D04EEA">
      <w:pPr>
        <w:pStyle w:val="ConsPlusNormal"/>
        <w:spacing w:line="276" w:lineRule="auto"/>
        <w:ind w:firstLine="540"/>
        <w:jc w:val="both"/>
        <w:rPr>
          <w:rFonts w:ascii="Times New Roman" w:hAnsi="Times New Roman" w:cs="Times New Roman"/>
        </w:rPr>
      </w:pPr>
      <w:proofErr w:type="gramStart"/>
      <w:r w:rsidRPr="00D04EEA">
        <w:rPr>
          <w:rFonts w:ascii="Times New Roman" w:hAnsi="Times New Roman" w:cs="Times New Roman"/>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roofErr w:type="gramEnd"/>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Оценка состояния учебно-материальной базы по результатам </w:t>
      </w:r>
      <w:proofErr w:type="spellStart"/>
      <w:r w:rsidRPr="00D04EEA">
        <w:rPr>
          <w:rFonts w:ascii="Times New Roman" w:hAnsi="Times New Roman" w:cs="Times New Roman"/>
        </w:rPr>
        <w:t>самообследования</w:t>
      </w:r>
      <w:proofErr w:type="spellEnd"/>
      <w:r w:rsidRPr="00D04EEA">
        <w:rPr>
          <w:rFonts w:ascii="Times New Roman" w:hAnsi="Times New Roman" w:cs="Times New Roman"/>
        </w:rPr>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1"/>
        <w:rPr>
          <w:rFonts w:ascii="Times New Roman" w:hAnsi="Times New Roman" w:cs="Times New Roman"/>
        </w:rPr>
      </w:pPr>
      <w:r w:rsidRPr="00D04EEA">
        <w:rPr>
          <w:rFonts w:ascii="Times New Roman" w:hAnsi="Times New Roman" w:cs="Times New Roman"/>
        </w:rPr>
        <w:t>VI. Система оценки результатов освоения Программы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К проведению квалификационного экзамена привлекаются представители работодателей, их объединений &lt;12&gt;.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&lt;12&gt; </w:t>
      </w:r>
      <w:hyperlink r:id="rId31">
        <w:r w:rsidRPr="00D04EEA">
          <w:rPr>
            <w:rFonts w:ascii="Times New Roman" w:hAnsi="Times New Roman" w:cs="Times New Roman"/>
            <w:color w:val="0000FF"/>
          </w:rPr>
          <w:t>Часть 3 статьи 74</w:t>
        </w:r>
      </w:hyperlink>
      <w:r w:rsidRPr="00D04EEA">
        <w:rPr>
          <w:rFonts w:ascii="Times New Roman" w:hAnsi="Times New Roman" w:cs="Times New Roman"/>
        </w:rPr>
        <w:t xml:space="preserve"> Федерального закона об образовании.</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Проверка теоретических знаний при проведении квалификационного экзамена проводится </w:t>
      </w:r>
      <w:r w:rsidRPr="00D04EEA">
        <w:rPr>
          <w:rFonts w:ascii="Times New Roman" w:hAnsi="Times New Roman" w:cs="Times New Roman"/>
        </w:rPr>
        <w:lastRenderedPageBreak/>
        <w:t>по предметам:</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"Управление внедорожным автотранспортным средством";</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"Техническое обслуживание и устранение неисправностей внедорожного автотранспортного средства с максимальной массой свыше 3500 кг";</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"Перевозка грузов внедорожным автотранспортным средством в различных дорожных и метеорологических условиях";</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"Основы законодательства в области технического состояния и эксплуатации самоходных машин и других видов техники";</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"Прокладка зимних дорог по заболоченной местности и их расчистка".</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образовательной организацией.</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Практическая квалификационная работа при проведении квалификационного экзамена представляет собой проверку навыков управления внедорожным </w:t>
      </w:r>
      <w:proofErr w:type="spellStart"/>
      <w:r w:rsidRPr="00D04EEA">
        <w:rPr>
          <w:rFonts w:ascii="Times New Roman" w:hAnsi="Times New Roman" w:cs="Times New Roman"/>
        </w:rPr>
        <w:t>мототранспортным</w:t>
      </w:r>
      <w:proofErr w:type="spellEnd"/>
      <w:r w:rsidRPr="00D04EEA">
        <w:rPr>
          <w:rFonts w:ascii="Times New Roman" w:hAnsi="Times New Roman" w:cs="Times New Roman"/>
        </w:rPr>
        <w:t xml:space="preserve"> средством на закрытой площадке или </w:t>
      </w:r>
      <w:proofErr w:type="spellStart"/>
      <w:r w:rsidRPr="00D04EEA">
        <w:rPr>
          <w:rFonts w:ascii="Times New Roman" w:hAnsi="Times New Roman" w:cs="Times New Roman"/>
        </w:rPr>
        <w:t>трактородроме</w:t>
      </w:r>
      <w:proofErr w:type="spellEnd"/>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Результаты квалификационного экзамена оформляются документом, предусмотренным в образовательной организации. По результатам квалификационного экзамена выдается свидетельство о профессии рабочего по образцу, самостоятельно устанавливаемому образовательной организацией &lt;13&gt;.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&lt;13&gt; </w:t>
      </w:r>
      <w:hyperlink r:id="rId32">
        <w:r w:rsidRPr="00D04EEA">
          <w:rPr>
            <w:rFonts w:ascii="Times New Roman" w:hAnsi="Times New Roman" w:cs="Times New Roman"/>
            <w:color w:val="0000FF"/>
          </w:rPr>
          <w:t>Пункт 2 части 10 статьи 60</w:t>
        </w:r>
      </w:hyperlink>
      <w:r w:rsidRPr="00D04EEA">
        <w:rPr>
          <w:rFonts w:ascii="Times New Roman" w:hAnsi="Times New Roman" w:cs="Times New Roman"/>
        </w:rPr>
        <w:t xml:space="preserve"> Федерального закона об образовании (Собрание законодательства Российской Федерации, 2012, N 53, ст. 7598; 2020, N 22, ст. 3379).</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Индивидуальный учет результатов освоения </w:t>
      </w:r>
      <w:proofErr w:type="gramStart"/>
      <w:r w:rsidRPr="00D04EEA">
        <w:rPr>
          <w:rFonts w:ascii="Times New Roman" w:hAnsi="Times New Roman" w:cs="Times New Roman"/>
        </w:rPr>
        <w:t>обучающимися</w:t>
      </w:r>
      <w:proofErr w:type="gramEnd"/>
      <w:r w:rsidRPr="00D04EEA">
        <w:rPr>
          <w:rFonts w:ascii="Times New Roman" w:hAnsi="Times New Roman" w:cs="Times New Roman"/>
        </w:rPr>
        <w:t xml:space="preserve">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Title"/>
        <w:spacing w:line="276" w:lineRule="auto"/>
        <w:jc w:val="center"/>
        <w:outlineLvl w:val="1"/>
        <w:rPr>
          <w:rFonts w:ascii="Times New Roman" w:hAnsi="Times New Roman" w:cs="Times New Roman"/>
        </w:rPr>
      </w:pPr>
      <w:r w:rsidRPr="00D04EEA">
        <w:rPr>
          <w:rFonts w:ascii="Times New Roman" w:hAnsi="Times New Roman" w:cs="Times New Roman"/>
        </w:rPr>
        <w:t>VII. Учебно-методические материалы, обеспечивающие</w:t>
      </w:r>
    </w:p>
    <w:p w:rsidR="0005126D" w:rsidRPr="00D04EEA" w:rsidRDefault="0005126D" w:rsidP="00D04EEA">
      <w:pPr>
        <w:pStyle w:val="ConsPlusTitle"/>
        <w:spacing w:line="276" w:lineRule="auto"/>
        <w:jc w:val="center"/>
        <w:rPr>
          <w:rFonts w:ascii="Times New Roman" w:hAnsi="Times New Roman" w:cs="Times New Roman"/>
        </w:rPr>
      </w:pPr>
      <w:r w:rsidRPr="00D04EEA">
        <w:rPr>
          <w:rFonts w:ascii="Times New Roman" w:hAnsi="Times New Roman" w:cs="Times New Roman"/>
        </w:rPr>
        <w:t>реализацию Программы</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Учебно-методические материалы представлены:</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Программой;</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программой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"AIII" с максимальной массой свыше 3500 кг (за исключением относящихся к категории "AIV"), его техническое обслуживание и устранение неисправностей)", утвержденной образовательной организацией;</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методическими рекомендациями по организации образовательного процесса, утвержденными образовательной организацией;</w:t>
      </w:r>
    </w:p>
    <w:p w:rsidR="0005126D" w:rsidRPr="00D04EEA" w:rsidRDefault="0005126D" w:rsidP="00D04EEA">
      <w:pPr>
        <w:pStyle w:val="ConsPlusNormal"/>
        <w:spacing w:line="276" w:lineRule="auto"/>
        <w:ind w:firstLine="540"/>
        <w:jc w:val="both"/>
        <w:rPr>
          <w:rFonts w:ascii="Times New Roman" w:hAnsi="Times New Roman" w:cs="Times New Roman"/>
        </w:rPr>
      </w:pPr>
      <w:r w:rsidRPr="00D04EEA">
        <w:rPr>
          <w:rFonts w:ascii="Times New Roman" w:hAnsi="Times New Roman" w:cs="Times New Roman"/>
        </w:rPr>
        <w:t xml:space="preserve">материалами для проведения промежуточной и итоговой аттестации </w:t>
      </w:r>
      <w:proofErr w:type="gramStart"/>
      <w:r w:rsidRPr="00D04EEA">
        <w:rPr>
          <w:rFonts w:ascii="Times New Roman" w:hAnsi="Times New Roman" w:cs="Times New Roman"/>
        </w:rPr>
        <w:t>обучающихся</w:t>
      </w:r>
      <w:proofErr w:type="gramEnd"/>
      <w:r w:rsidRPr="00D04EEA">
        <w:rPr>
          <w:rFonts w:ascii="Times New Roman" w:hAnsi="Times New Roman" w:cs="Times New Roman"/>
        </w:rPr>
        <w:t>, утвержденными образовательной организацией.</w:t>
      </w: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both"/>
        <w:rPr>
          <w:rFonts w:ascii="Times New Roman" w:hAnsi="Times New Roman" w:cs="Times New Roman"/>
        </w:rPr>
      </w:pPr>
    </w:p>
    <w:p w:rsidR="0005126D" w:rsidRPr="00D04EEA" w:rsidRDefault="0005126D" w:rsidP="00D04EEA">
      <w:pPr>
        <w:pStyle w:val="ConsPlusNormal"/>
        <w:spacing w:line="276" w:lineRule="auto"/>
        <w:jc w:val="both"/>
        <w:rPr>
          <w:rFonts w:ascii="Times New Roman" w:hAnsi="Times New Roman" w:cs="Times New Roman"/>
        </w:rPr>
      </w:pPr>
    </w:p>
    <w:p w:rsidR="00881F5D" w:rsidRPr="00D04EEA" w:rsidRDefault="00881F5D" w:rsidP="00D04EEA">
      <w:pPr>
        <w:pStyle w:val="ConsPlusNormal"/>
        <w:spacing w:line="276" w:lineRule="auto"/>
        <w:jc w:val="both"/>
        <w:rPr>
          <w:rFonts w:ascii="Times New Roman" w:hAnsi="Times New Roman" w:cs="Times New Roman"/>
        </w:rPr>
      </w:pPr>
    </w:p>
    <w:p w:rsidR="00881F5D" w:rsidRPr="00D04EEA" w:rsidRDefault="00881F5D" w:rsidP="00D04EEA">
      <w:pPr>
        <w:pStyle w:val="ConsPlusNormal"/>
        <w:spacing w:line="276" w:lineRule="auto"/>
        <w:jc w:val="both"/>
        <w:rPr>
          <w:rFonts w:ascii="Times New Roman" w:hAnsi="Times New Roman" w:cs="Times New Roman"/>
        </w:rPr>
      </w:pPr>
    </w:p>
    <w:p w:rsidR="00881F5D" w:rsidRPr="00D04EEA" w:rsidRDefault="00881F5D" w:rsidP="00D04EEA">
      <w:pPr>
        <w:pStyle w:val="ConsPlusNormal"/>
        <w:spacing w:line="276" w:lineRule="auto"/>
        <w:jc w:val="both"/>
        <w:rPr>
          <w:rFonts w:ascii="Times New Roman" w:hAnsi="Times New Roman" w:cs="Times New Roman"/>
        </w:rPr>
      </w:pPr>
    </w:p>
    <w:p w:rsidR="005C0073" w:rsidRPr="00D04EEA" w:rsidRDefault="005C0073" w:rsidP="00D04EEA">
      <w:pPr>
        <w:spacing w:after="0"/>
        <w:rPr>
          <w:rFonts w:ascii="Times New Roman" w:hAnsi="Times New Roman" w:cs="Times New Roman"/>
        </w:rPr>
      </w:pPr>
    </w:p>
    <w:sectPr w:rsidR="005C0073" w:rsidRPr="00D04EEA" w:rsidSect="000C1C4E">
      <w:footerReference w:type="default" r:id="rId33"/>
      <w:footerReference w:type="first" r:id="rId34"/>
      <w:pgSz w:w="11906" w:h="16838"/>
      <w:pgMar w:top="851"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E94" w:rsidRDefault="00256E94" w:rsidP="00881F5D">
      <w:pPr>
        <w:spacing w:after="0" w:line="240" w:lineRule="auto"/>
      </w:pPr>
      <w:r>
        <w:separator/>
      </w:r>
    </w:p>
  </w:endnote>
  <w:endnote w:type="continuationSeparator" w:id="0">
    <w:p w:rsidR="00256E94" w:rsidRDefault="00256E94" w:rsidP="0088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242377"/>
      <w:docPartObj>
        <w:docPartGallery w:val="Page Numbers (Bottom of Page)"/>
        <w:docPartUnique/>
      </w:docPartObj>
    </w:sdtPr>
    <w:sdtContent>
      <w:p w:rsidR="00605ACE" w:rsidRDefault="00605ACE">
        <w:pPr>
          <w:pStyle w:val="aa"/>
          <w:jc w:val="right"/>
        </w:pPr>
        <w:r>
          <w:fldChar w:fldCharType="begin"/>
        </w:r>
        <w:r>
          <w:instrText>PAGE   \* MERGEFORMAT</w:instrText>
        </w:r>
        <w:r>
          <w:fldChar w:fldCharType="separate"/>
        </w:r>
        <w:r>
          <w:rPr>
            <w:noProof/>
          </w:rPr>
          <w:t>3</w:t>
        </w:r>
        <w:r>
          <w:fldChar w:fldCharType="end"/>
        </w:r>
      </w:p>
    </w:sdtContent>
  </w:sdt>
  <w:p w:rsidR="00D2607F" w:rsidRPr="000C1C4E" w:rsidRDefault="00D2607F" w:rsidP="000C1C4E">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4E" w:rsidRDefault="000C1C4E">
    <w:pPr>
      <w:pStyle w:val="aa"/>
      <w:jc w:val="right"/>
    </w:pPr>
  </w:p>
  <w:p w:rsidR="002308B3" w:rsidRDefault="002308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E94" w:rsidRDefault="00256E94" w:rsidP="00881F5D">
      <w:pPr>
        <w:spacing w:after="0" w:line="240" w:lineRule="auto"/>
      </w:pPr>
      <w:r>
        <w:separator/>
      </w:r>
    </w:p>
  </w:footnote>
  <w:footnote w:type="continuationSeparator" w:id="0">
    <w:p w:rsidR="00256E94" w:rsidRDefault="00256E94" w:rsidP="00881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26D"/>
    <w:rsid w:val="0005126D"/>
    <w:rsid w:val="000C1C4E"/>
    <w:rsid w:val="002308B3"/>
    <w:rsid w:val="00256E94"/>
    <w:rsid w:val="002C6DC1"/>
    <w:rsid w:val="005C0073"/>
    <w:rsid w:val="00605ACE"/>
    <w:rsid w:val="00731E46"/>
    <w:rsid w:val="00881F5D"/>
    <w:rsid w:val="00A27565"/>
    <w:rsid w:val="00B56289"/>
    <w:rsid w:val="00C73C01"/>
    <w:rsid w:val="00D04EEA"/>
    <w:rsid w:val="00D2607F"/>
    <w:rsid w:val="00D80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26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12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126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12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126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126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126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126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31E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1E46"/>
    <w:rPr>
      <w:rFonts w:ascii="Tahoma" w:hAnsi="Tahoma" w:cs="Tahoma"/>
      <w:sz w:val="16"/>
      <w:szCs w:val="16"/>
    </w:rPr>
  </w:style>
  <w:style w:type="paragraph" w:styleId="a5">
    <w:name w:val="footnote text"/>
    <w:basedOn w:val="a"/>
    <w:link w:val="a6"/>
    <w:uiPriority w:val="99"/>
    <w:semiHidden/>
    <w:unhideWhenUsed/>
    <w:rsid w:val="00881F5D"/>
    <w:pPr>
      <w:spacing w:after="0" w:line="240" w:lineRule="auto"/>
    </w:pPr>
    <w:rPr>
      <w:sz w:val="20"/>
      <w:szCs w:val="20"/>
    </w:rPr>
  </w:style>
  <w:style w:type="character" w:customStyle="1" w:styleId="a6">
    <w:name w:val="Текст сноски Знак"/>
    <w:basedOn w:val="a0"/>
    <w:link w:val="a5"/>
    <w:uiPriority w:val="99"/>
    <w:semiHidden/>
    <w:rsid w:val="00881F5D"/>
    <w:rPr>
      <w:sz w:val="20"/>
      <w:szCs w:val="20"/>
    </w:rPr>
  </w:style>
  <w:style w:type="character" w:styleId="a7">
    <w:name w:val="footnote reference"/>
    <w:basedOn w:val="a0"/>
    <w:uiPriority w:val="99"/>
    <w:semiHidden/>
    <w:unhideWhenUsed/>
    <w:rsid w:val="00881F5D"/>
    <w:rPr>
      <w:vertAlign w:val="superscript"/>
    </w:rPr>
  </w:style>
  <w:style w:type="paragraph" w:customStyle="1" w:styleId="Style1">
    <w:name w:val="Style1"/>
    <w:basedOn w:val="a"/>
    <w:uiPriority w:val="99"/>
    <w:rsid w:val="00D04EE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D04EE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D04E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D04EEA"/>
    <w:rPr>
      <w:rFonts w:ascii="Times New Roman" w:hAnsi="Times New Roman" w:cs="Times New Roman"/>
      <w:sz w:val="26"/>
      <w:szCs w:val="26"/>
    </w:rPr>
  </w:style>
  <w:style w:type="paragraph" w:styleId="a8">
    <w:name w:val="header"/>
    <w:basedOn w:val="a"/>
    <w:link w:val="a9"/>
    <w:uiPriority w:val="99"/>
    <w:unhideWhenUsed/>
    <w:rsid w:val="00D2607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607F"/>
  </w:style>
  <w:style w:type="paragraph" w:styleId="aa">
    <w:name w:val="footer"/>
    <w:basedOn w:val="a"/>
    <w:link w:val="ab"/>
    <w:uiPriority w:val="99"/>
    <w:unhideWhenUsed/>
    <w:rsid w:val="00D2607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6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26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12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126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12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126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126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126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126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31E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1E46"/>
    <w:rPr>
      <w:rFonts w:ascii="Tahoma" w:hAnsi="Tahoma" w:cs="Tahoma"/>
      <w:sz w:val="16"/>
      <w:szCs w:val="16"/>
    </w:rPr>
  </w:style>
  <w:style w:type="paragraph" w:styleId="a5">
    <w:name w:val="footnote text"/>
    <w:basedOn w:val="a"/>
    <w:link w:val="a6"/>
    <w:uiPriority w:val="99"/>
    <w:semiHidden/>
    <w:unhideWhenUsed/>
    <w:rsid w:val="00881F5D"/>
    <w:pPr>
      <w:spacing w:after="0" w:line="240" w:lineRule="auto"/>
    </w:pPr>
    <w:rPr>
      <w:sz w:val="20"/>
      <w:szCs w:val="20"/>
    </w:rPr>
  </w:style>
  <w:style w:type="character" w:customStyle="1" w:styleId="a6">
    <w:name w:val="Текст сноски Знак"/>
    <w:basedOn w:val="a0"/>
    <w:link w:val="a5"/>
    <w:uiPriority w:val="99"/>
    <w:semiHidden/>
    <w:rsid w:val="00881F5D"/>
    <w:rPr>
      <w:sz w:val="20"/>
      <w:szCs w:val="20"/>
    </w:rPr>
  </w:style>
  <w:style w:type="character" w:styleId="a7">
    <w:name w:val="footnote reference"/>
    <w:basedOn w:val="a0"/>
    <w:uiPriority w:val="99"/>
    <w:semiHidden/>
    <w:unhideWhenUsed/>
    <w:rsid w:val="00881F5D"/>
    <w:rPr>
      <w:vertAlign w:val="superscript"/>
    </w:rPr>
  </w:style>
  <w:style w:type="paragraph" w:customStyle="1" w:styleId="Style1">
    <w:name w:val="Style1"/>
    <w:basedOn w:val="a"/>
    <w:uiPriority w:val="99"/>
    <w:rsid w:val="00D04EE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D04EE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D04E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D04EEA"/>
    <w:rPr>
      <w:rFonts w:ascii="Times New Roman" w:hAnsi="Times New Roman" w:cs="Times New Roman"/>
      <w:sz w:val="26"/>
      <w:szCs w:val="26"/>
    </w:rPr>
  </w:style>
  <w:style w:type="paragraph" w:styleId="a8">
    <w:name w:val="header"/>
    <w:basedOn w:val="a"/>
    <w:link w:val="a9"/>
    <w:uiPriority w:val="99"/>
    <w:unhideWhenUsed/>
    <w:rsid w:val="00D2607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607F"/>
  </w:style>
  <w:style w:type="paragraph" w:styleId="aa">
    <w:name w:val="footer"/>
    <w:basedOn w:val="a"/>
    <w:link w:val="ab"/>
    <w:uiPriority w:val="99"/>
    <w:unhideWhenUsed/>
    <w:rsid w:val="00D2607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871&amp;dst=100222" TargetMode="External"/><Relationship Id="rId13" Type="http://schemas.openxmlformats.org/officeDocument/2006/relationships/hyperlink" Target="https://login.consultant.ru/link/?req=doc&amp;base=LAW&amp;n=417591" TargetMode="External"/><Relationship Id="rId18" Type="http://schemas.openxmlformats.org/officeDocument/2006/relationships/hyperlink" Target="https://login.consultant.ru/link/?req=doc&amp;base=LAW&amp;n=420142&amp;dst=100009" TargetMode="External"/><Relationship Id="rId26" Type="http://schemas.openxmlformats.org/officeDocument/2006/relationships/image" Target="media/image2.wmf"/><Relationship Id="rId3" Type="http://schemas.microsoft.com/office/2007/relationships/stylesWithEffects" Target="stylesWithEffects.xml"/><Relationship Id="rId21" Type="http://schemas.openxmlformats.org/officeDocument/2006/relationships/image" Target="media/image1.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189543&amp;dst=100009" TargetMode="External"/><Relationship Id="rId17" Type="http://schemas.openxmlformats.org/officeDocument/2006/relationships/hyperlink" Target="https://login.consultant.ru/link/?req=doc&amp;base=LAW&amp;n=465636" TargetMode="External"/><Relationship Id="rId25" Type="http://schemas.openxmlformats.org/officeDocument/2006/relationships/hyperlink" Target="https://login.consultant.ru/link/?req=doc&amp;base=LAW&amp;n=417591&amp;dst=2"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54306" TargetMode="External"/><Relationship Id="rId20" Type="http://schemas.openxmlformats.org/officeDocument/2006/relationships/hyperlink" Target="https://login.consultant.ru/link/?req=doc&amp;base=LAW&amp;n=420142" TargetMode="External"/><Relationship Id="rId29" Type="http://schemas.openxmlformats.org/officeDocument/2006/relationships/hyperlink" Target="https://login.consultant.ru/link/?req=doc&amp;base=LAW&amp;n=4307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7591&amp;dst=100008" TargetMode="External"/><Relationship Id="rId24" Type="http://schemas.openxmlformats.org/officeDocument/2006/relationships/hyperlink" Target="https://login.consultant.ru/link/?req=doc&amp;base=LAW&amp;n=419844" TargetMode="External"/><Relationship Id="rId32" Type="http://schemas.openxmlformats.org/officeDocument/2006/relationships/hyperlink" Target="https://login.consultant.ru/link/?req=doc&amp;base=LAW&amp;n=451871&amp;dst=41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871&amp;dst=100226" TargetMode="External"/><Relationship Id="rId23" Type="http://schemas.openxmlformats.org/officeDocument/2006/relationships/hyperlink" Target="https://login.consultant.ru/link/?req=doc&amp;base=LAW&amp;n=417591&amp;dst=100139" TargetMode="External"/><Relationship Id="rId28" Type="http://schemas.openxmlformats.org/officeDocument/2006/relationships/hyperlink" Target="https://login.consultant.ru/link/?req=doc&amp;base=LAW&amp;n=430711" TargetMode="External"/><Relationship Id="rId36" Type="http://schemas.openxmlformats.org/officeDocument/2006/relationships/theme" Target="theme/theme1.xml"/><Relationship Id="rId10" Type="http://schemas.openxmlformats.org/officeDocument/2006/relationships/hyperlink" Target="https://login.consultant.ru/link/?req=doc&amp;base=LAW&amp;n=465636&amp;dst=100133" TargetMode="External"/><Relationship Id="rId19" Type="http://schemas.openxmlformats.org/officeDocument/2006/relationships/hyperlink" Target="https://login.consultant.ru/link/?req=doc&amp;base=LAW&amp;n=420142" TargetMode="External"/><Relationship Id="rId31" Type="http://schemas.openxmlformats.org/officeDocument/2006/relationships/hyperlink" Target="https://login.consultant.ru/link/?req=doc&amp;base=LAW&amp;n=451871&amp;dst=100994" TargetMode="External"/><Relationship Id="rId4" Type="http://schemas.openxmlformats.org/officeDocument/2006/relationships/settings" Target="settings.xml"/><Relationship Id="rId9" Type="http://schemas.openxmlformats.org/officeDocument/2006/relationships/hyperlink" Target="https://login.consultant.ru/link/?req=doc&amp;base=LAW&amp;n=451871&amp;dst=100226" TargetMode="External"/><Relationship Id="rId14" Type="http://schemas.openxmlformats.org/officeDocument/2006/relationships/hyperlink" Target="https://login.consultant.ru/link/?req=doc&amp;base=LAW&amp;n=451871&amp;dst=100222" TargetMode="External"/><Relationship Id="rId22" Type="http://schemas.openxmlformats.org/officeDocument/2006/relationships/hyperlink" Target="https://login.consultant.ru/link/?req=doc&amp;base=LAW&amp;n=419844&amp;dst=100017" TargetMode="External"/><Relationship Id="rId27" Type="http://schemas.openxmlformats.org/officeDocument/2006/relationships/hyperlink" Target="https://login.consultant.ru/link/?req=doc&amp;base=LAW&amp;n=430711&amp;dst=100011" TargetMode="External"/><Relationship Id="rId30" Type="http://schemas.openxmlformats.org/officeDocument/2006/relationships/hyperlink" Target="https://login.consultant.ru/link/?req=doc&amp;base=LAW&amp;n=45412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DFF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6DAC-F621-477E-B4D9-543B39E2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8561</Words>
  <Characters>48803</Characters>
  <Application>Microsoft Office Word</Application>
  <DocSecurity>0</DocSecurity>
  <Lines>406</Lines>
  <Paragraphs>114</Paragraphs>
  <ScaleCrop>false</ScaleCrop>
  <Company/>
  <LinksUpToDate>false</LinksUpToDate>
  <CharactersWithSpaces>57250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орпропро</dc:creator>
  <cp:lastModifiedBy>орпропро</cp:lastModifiedBy>
  <cp:revision>17</cp:revision>
  <dcterms:created xsi:type="dcterms:W3CDTF">2024-03-24T22:58:00Z</dcterms:created>
  <dcterms:modified xsi:type="dcterms:W3CDTF">2024-06-25T08:40:00Z</dcterms:modified>
</cp:coreProperties>
</file>